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A845" w14:textId="677006BD" w:rsidR="007E4A9D" w:rsidRPr="007342B5" w:rsidRDefault="007E4A9D" w:rsidP="007E4A9D">
      <w:pPr>
        <w:pStyle w:val="SCT"/>
        <w:rPr>
          <w:rStyle w:val="NAM"/>
          <w:rFonts w:asciiTheme="minorHAnsi" w:hAnsiTheme="minorHAnsi" w:cstheme="minorHAnsi"/>
          <w:b/>
          <w:bCs/>
        </w:rPr>
      </w:pPr>
      <w:r w:rsidRPr="007342B5">
        <w:rPr>
          <w:rFonts w:asciiTheme="minorHAnsi" w:hAnsiTheme="minorHAnsi" w:cstheme="minorHAnsi"/>
          <w:b/>
          <w:bCs/>
        </w:rPr>
        <w:t xml:space="preserve">SECTION </w:t>
      </w:r>
      <w:r w:rsidRPr="007342B5">
        <w:rPr>
          <w:rStyle w:val="NUM"/>
          <w:rFonts w:asciiTheme="minorHAnsi" w:hAnsiTheme="minorHAnsi" w:cstheme="minorHAnsi"/>
          <w:b/>
          <w:bCs/>
        </w:rPr>
        <w:t>224</w:t>
      </w:r>
      <w:r w:rsidR="00A16440" w:rsidRPr="007342B5">
        <w:rPr>
          <w:rStyle w:val="NUM"/>
          <w:rFonts w:asciiTheme="minorHAnsi" w:hAnsiTheme="minorHAnsi" w:cstheme="minorHAnsi"/>
          <w:b/>
          <w:bCs/>
        </w:rPr>
        <w:t>713</w:t>
      </w:r>
      <w:r w:rsidRPr="007342B5">
        <w:rPr>
          <w:rFonts w:asciiTheme="minorHAnsi" w:hAnsiTheme="minorHAnsi" w:cstheme="minorHAnsi"/>
          <w:b/>
          <w:bCs/>
        </w:rPr>
        <w:t xml:space="preserve"> </w:t>
      </w:r>
      <w:r w:rsidR="00B7136A" w:rsidRPr="007342B5">
        <w:rPr>
          <w:rFonts w:asciiTheme="minorHAnsi" w:hAnsiTheme="minorHAnsi" w:cstheme="minorHAnsi"/>
          <w:b/>
          <w:bCs/>
        </w:rPr>
        <w:t>–</w:t>
      </w:r>
      <w:r w:rsidRPr="007342B5">
        <w:rPr>
          <w:rFonts w:asciiTheme="minorHAnsi" w:hAnsiTheme="minorHAnsi" w:cstheme="minorHAnsi"/>
          <w:b/>
          <w:bCs/>
        </w:rPr>
        <w:t xml:space="preserve"> </w:t>
      </w:r>
      <w:r w:rsidR="00B7136A" w:rsidRPr="007342B5">
        <w:rPr>
          <w:rStyle w:val="NAM"/>
          <w:rFonts w:asciiTheme="minorHAnsi" w:hAnsiTheme="minorHAnsi" w:cstheme="minorHAnsi"/>
          <w:b/>
          <w:bCs/>
        </w:rPr>
        <w:t>DRINKING FOUNTAINS</w:t>
      </w:r>
    </w:p>
    <w:p w14:paraId="4F4E6CA6" w14:textId="77777777" w:rsidR="007E4A9D" w:rsidRPr="007342B5" w:rsidRDefault="007E4A9D" w:rsidP="007E4A9D">
      <w:pPr>
        <w:rPr>
          <w:rFonts w:cstheme="minorHAnsi"/>
        </w:rPr>
      </w:pPr>
    </w:p>
    <w:p w14:paraId="5366506F" w14:textId="0B142CE7" w:rsidR="007E4A9D" w:rsidRPr="007342B5" w:rsidRDefault="007E4A9D" w:rsidP="007E4A9D">
      <w:pPr>
        <w:rPr>
          <w:rFonts w:cstheme="minorHAnsi"/>
          <w:b/>
          <w:bCs/>
          <w:sz w:val="26"/>
          <w:szCs w:val="26"/>
        </w:rPr>
      </w:pPr>
      <w:r w:rsidRPr="007342B5">
        <w:rPr>
          <w:rFonts w:cstheme="minorHAnsi"/>
          <w:b/>
          <w:bCs/>
          <w:sz w:val="26"/>
          <w:szCs w:val="26"/>
        </w:rPr>
        <w:t xml:space="preserve">PART 1 – GENERAL </w:t>
      </w:r>
    </w:p>
    <w:p w14:paraId="6D51659A" w14:textId="61770BE6" w:rsidR="007E4A9D" w:rsidRPr="007342B5" w:rsidRDefault="007E4A9D" w:rsidP="007E4A9D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7342B5">
        <w:rPr>
          <w:rFonts w:cstheme="minorHAnsi"/>
          <w:b/>
          <w:bCs/>
        </w:rPr>
        <w:t xml:space="preserve">RELATED DOCUMENTS </w:t>
      </w:r>
    </w:p>
    <w:p w14:paraId="0AFF9287" w14:textId="77777777" w:rsidR="007E4A9D" w:rsidRPr="007342B5" w:rsidRDefault="007E4A9D" w:rsidP="007E4A9D">
      <w:pPr>
        <w:pStyle w:val="PR1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Drawings and general provisions of the Contract, including General and Supplementary Conditions and Division 01 Specification Sections, apply to this Section.</w:t>
      </w:r>
    </w:p>
    <w:p w14:paraId="237E73F3" w14:textId="3C35F2CF" w:rsidR="007E4A9D" w:rsidRPr="007342B5" w:rsidRDefault="007E4A9D" w:rsidP="007E4A9D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7342B5">
        <w:rPr>
          <w:rFonts w:asciiTheme="minorHAnsi" w:hAnsiTheme="minorHAnsi" w:cstheme="minorHAnsi"/>
          <w:b/>
          <w:bCs/>
        </w:rPr>
        <w:t xml:space="preserve">SUMMARY </w:t>
      </w:r>
    </w:p>
    <w:p w14:paraId="6DB10C68" w14:textId="31CC6E47" w:rsidR="007E4A9D" w:rsidRPr="007342B5" w:rsidRDefault="007E4A9D" w:rsidP="007E4A9D">
      <w:pPr>
        <w:pStyle w:val="PR1"/>
        <w:numPr>
          <w:ilvl w:val="0"/>
          <w:numId w:val="4"/>
        </w:numPr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Section Includes</w:t>
      </w:r>
      <w:r w:rsidR="00102ECD" w:rsidRPr="007342B5">
        <w:rPr>
          <w:rFonts w:asciiTheme="minorHAnsi" w:hAnsiTheme="minorHAnsi" w:cstheme="minorHAnsi"/>
        </w:rPr>
        <w:t>:</w:t>
      </w:r>
    </w:p>
    <w:p w14:paraId="66830BD1" w14:textId="0028255B" w:rsidR="007E4A9D" w:rsidRPr="007342B5" w:rsidRDefault="00F60ED0" w:rsidP="00856E58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Drinking Fountains</w:t>
      </w:r>
    </w:p>
    <w:p w14:paraId="57222493" w14:textId="57678D67" w:rsidR="007E4A9D" w:rsidRPr="007342B5" w:rsidRDefault="00F60ED0" w:rsidP="00856E58">
      <w:pPr>
        <w:pStyle w:val="PR1"/>
        <w:numPr>
          <w:ilvl w:val="1"/>
          <w:numId w:val="4"/>
        </w:numPr>
        <w:spacing w:before="0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Bottle Fillers</w:t>
      </w:r>
    </w:p>
    <w:p w14:paraId="2A91B952" w14:textId="77777777" w:rsidR="00592ED4" w:rsidRPr="007342B5" w:rsidRDefault="00592ED4" w:rsidP="008F5E75">
      <w:pPr>
        <w:pStyle w:val="PR1"/>
        <w:spacing w:before="0" w:after="120"/>
        <w:rPr>
          <w:rFonts w:asciiTheme="minorHAnsi" w:hAnsiTheme="minorHAnsi" w:cstheme="minorHAnsi"/>
        </w:rPr>
      </w:pPr>
    </w:p>
    <w:p w14:paraId="2C627B09" w14:textId="17C0D630" w:rsidR="007E4A9D" w:rsidRPr="007342B5" w:rsidRDefault="007E4A9D" w:rsidP="007E4A9D">
      <w:pPr>
        <w:pStyle w:val="PR1"/>
        <w:numPr>
          <w:ilvl w:val="1"/>
          <w:numId w:val="1"/>
        </w:numPr>
        <w:spacing w:before="0" w:after="120"/>
        <w:rPr>
          <w:rFonts w:asciiTheme="minorHAnsi" w:hAnsiTheme="minorHAnsi" w:cstheme="minorHAnsi"/>
          <w:b/>
          <w:bCs/>
        </w:rPr>
      </w:pPr>
      <w:r w:rsidRPr="007342B5">
        <w:rPr>
          <w:rFonts w:asciiTheme="minorHAnsi" w:hAnsiTheme="minorHAnsi" w:cstheme="minorHAnsi"/>
          <w:b/>
          <w:bCs/>
        </w:rPr>
        <w:t>ACTION SUBMITTIALS</w:t>
      </w:r>
    </w:p>
    <w:p w14:paraId="13FDF8CE" w14:textId="35CCFF36" w:rsidR="007E4A9D" w:rsidRPr="007342B5" w:rsidRDefault="00C97516" w:rsidP="00C97516">
      <w:pPr>
        <w:pStyle w:val="PR1"/>
        <w:spacing w:before="0" w:after="120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      </w:t>
      </w:r>
      <w:r w:rsidR="007E4A9D" w:rsidRPr="007342B5">
        <w:rPr>
          <w:rFonts w:asciiTheme="minorHAnsi" w:hAnsiTheme="minorHAnsi" w:cstheme="minorHAnsi"/>
        </w:rPr>
        <w:t xml:space="preserve">A. Product Data: for each type of </w:t>
      </w:r>
      <w:r w:rsidR="00C07290" w:rsidRPr="007342B5">
        <w:rPr>
          <w:rFonts w:asciiTheme="minorHAnsi" w:hAnsiTheme="minorHAnsi" w:cstheme="minorHAnsi"/>
        </w:rPr>
        <w:t>Drinking Fountain</w:t>
      </w:r>
    </w:p>
    <w:p w14:paraId="257005CE" w14:textId="537DE911" w:rsidR="007E4A9D" w:rsidRPr="007342B5" w:rsidRDefault="000F102D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a. </w:t>
      </w:r>
      <w:r w:rsidR="007E4A9D" w:rsidRPr="007342B5">
        <w:rPr>
          <w:rFonts w:asciiTheme="minorHAnsi" w:hAnsiTheme="minorHAnsi" w:cstheme="minorHAnsi"/>
        </w:rPr>
        <w:t>Include construction details, material descriptions, dimensions of individual components and profiles</w:t>
      </w:r>
      <w:r w:rsidR="00794DED" w:rsidRPr="007342B5">
        <w:rPr>
          <w:rFonts w:asciiTheme="minorHAnsi" w:hAnsiTheme="minorHAnsi" w:cstheme="minorHAnsi"/>
        </w:rPr>
        <w:t>, and finishes.</w:t>
      </w:r>
    </w:p>
    <w:p w14:paraId="37A363A2" w14:textId="074B29BB" w:rsidR="007E4A9D" w:rsidRPr="007342B5" w:rsidRDefault="000F102D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b. </w:t>
      </w:r>
      <w:r w:rsidR="007E4A9D" w:rsidRPr="007342B5">
        <w:rPr>
          <w:rFonts w:asciiTheme="minorHAnsi" w:hAnsiTheme="minorHAnsi" w:cstheme="minorHAnsi"/>
        </w:rPr>
        <w:t>Include</w:t>
      </w:r>
      <w:r w:rsidR="00242762" w:rsidRPr="007342B5">
        <w:rPr>
          <w:rFonts w:asciiTheme="minorHAnsi" w:hAnsiTheme="minorHAnsi" w:cstheme="minorHAnsi"/>
        </w:rPr>
        <w:t xml:space="preserve">s </w:t>
      </w:r>
      <w:r w:rsidR="007E3DAF" w:rsidRPr="007342B5">
        <w:rPr>
          <w:rFonts w:asciiTheme="minorHAnsi" w:hAnsiTheme="minorHAnsi" w:cstheme="minorHAnsi"/>
        </w:rPr>
        <w:t xml:space="preserve">operating characteristics, </w:t>
      </w:r>
      <w:r w:rsidR="00B311EE" w:rsidRPr="007342B5">
        <w:rPr>
          <w:rFonts w:asciiTheme="minorHAnsi" w:hAnsiTheme="minorHAnsi" w:cstheme="minorHAnsi"/>
        </w:rPr>
        <w:t xml:space="preserve">and furnished </w:t>
      </w:r>
      <w:r w:rsidR="0030702F" w:rsidRPr="007342B5">
        <w:rPr>
          <w:rFonts w:asciiTheme="minorHAnsi" w:hAnsiTheme="minorHAnsi" w:cstheme="minorHAnsi"/>
        </w:rPr>
        <w:t>specialties</w:t>
      </w:r>
      <w:r w:rsidR="00B311EE" w:rsidRPr="007342B5">
        <w:rPr>
          <w:rFonts w:asciiTheme="minorHAnsi" w:hAnsiTheme="minorHAnsi" w:cstheme="minorHAnsi"/>
        </w:rPr>
        <w:t xml:space="preserve"> </w:t>
      </w:r>
      <w:r w:rsidR="006F55F8" w:rsidRPr="007342B5">
        <w:rPr>
          <w:rFonts w:asciiTheme="minorHAnsi" w:hAnsiTheme="minorHAnsi" w:cstheme="minorHAnsi"/>
        </w:rPr>
        <w:t>and accessories.</w:t>
      </w:r>
    </w:p>
    <w:p w14:paraId="135963DA" w14:textId="60F45FDD" w:rsidR="007E4A9D" w:rsidRPr="007342B5" w:rsidRDefault="00521865" w:rsidP="00521865">
      <w:pPr>
        <w:pStyle w:val="PR1"/>
        <w:spacing w:after="120"/>
        <w:ind w:left="864" w:hanging="576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B. </w:t>
      </w:r>
      <w:r w:rsidR="007E4A9D" w:rsidRPr="007342B5">
        <w:rPr>
          <w:rFonts w:asciiTheme="minorHAnsi" w:hAnsiTheme="minorHAnsi" w:cstheme="minorHAnsi"/>
        </w:rPr>
        <w:t>Sustainable Design Submittals</w:t>
      </w:r>
    </w:p>
    <w:p w14:paraId="7556C67E" w14:textId="581E53D3" w:rsidR="007E4A9D" w:rsidRPr="007342B5" w:rsidRDefault="000F102D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a. </w:t>
      </w:r>
      <w:r w:rsidR="007E4A9D" w:rsidRPr="007342B5">
        <w:rPr>
          <w:rFonts w:asciiTheme="minorHAnsi" w:hAnsiTheme="minorHAnsi" w:cstheme="minorHAnsi"/>
        </w:rPr>
        <w:t>Product Data: For water consumption.</w:t>
      </w:r>
    </w:p>
    <w:p w14:paraId="76765986" w14:textId="5257ABC5" w:rsidR="002F5B7B" w:rsidRPr="007342B5" w:rsidRDefault="002F5B7B" w:rsidP="000F102D">
      <w:pPr>
        <w:pStyle w:val="PR2"/>
        <w:numPr>
          <w:ilvl w:val="0"/>
          <w:numId w:val="0"/>
        </w:numPr>
        <w:spacing w:after="120"/>
        <w:ind w:left="864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b. Applies to LEED</w:t>
      </w:r>
      <w:r w:rsidR="0056381F" w:rsidRPr="007342B5">
        <w:rPr>
          <w:rFonts w:asciiTheme="minorHAnsi" w:hAnsiTheme="minorHAnsi" w:cstheme="minorHAnsi"/>
        </w:rPr>
        <w:t xml:space="preserve"> V4 or previous versions, </w:t>
      </w:r>
      <w:r w:rsidR="002E54A1" w:rsidRPr="007342B5">
        <w:rPr>
          <w:rFonts w:asciiTheme="minorHAnsi" w:hAnsiTheme="minorHAnsi" w:cstheme="minorHAnsi"/>
        </w:rPr>
        <w:t xml:space="preserve">ASHRAE 189, </w:t>
      </w:r>
      <w:r w:rsidR="002F294E" w:rsidRPr="007342B5">
        <w:rPr>
          <w:rFonts w:asciiTheme="minorHAnsi" w:hAnsiTheme="minorHAnsi" w:cstheme="minorHAnsi"/>
        </w:rPr>
        <w:t xml:space="preserve">and Green Globes </w:t>
      </w:r>
    </w:p>
    <w:p w14:paraId="33225C15" w14:textId="32B2534E" w:rsidR="00592ED4" w:rsidRPr="007342B5" w:rsidRDefault="00521865" w:rsidP="00D06A4F">
      <w:pPr>
        <w:pStyle w:val="PR1"/>
        <w:ind w:left="864" w:hanging="576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C. Shop</w:t>
      </w:r>
      <w:r w:rsidR="007E4A9D" w:rsidRPr="007342B5">
        <w:rPr>
          <w:rFonts w:asciiTheme="minorHAnsi" w:hAnsiTheme="minorHAnsi" w:cstheme="minorHAnsi"/>
        </w:rPr>
        <w:t xml:space="preserve"> Drawings: Include diagrams for power, signal, and control wiring.</w:t>
      </w:r>
    </w:p>
    <w:p w14:paraId="0FB5245E" w14:textId="28B114DA" w:rsidR="00E27371" w:rsidRPr="007342B5" w:rsidRDefault="00E27371" w:rsidP="00E27371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7342B5">
        <w:rPr>
          <w:rFonts w:asciiTheme="minorHAnsi" w:hAnsiTheme="minorHAnsi" w:cstheme="minorHAnsi"/>
          <w:b/>
          <w:bCs/>
        </w:rPr>
        <w:t>CLOSEOUT SUBMITTALS</w:t>
      </w:r>
    </w:p>
    <w:p w14:paraId="43AA95A4" w14:textId="12C89D7F" w:rsidR="00E27371" w:rsidRPr="007342B5" w:rsidRDefault="00E27371" w:rsidP="00856E58">
      <w:pPr>
        <w:pStyle w:val="PR1"/>
        <w:numPr>
          <w:ilvl w:val="3"/>
          <w:numId w:val="1"/>
        </w:numPr>
        <w:jc w:val="left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 Operation and Maintenance Data: For </w:t>
      </w:r>
      <w:r w:rsidR="008E5DE0" w:rsidRPr="007342B5">
        <w:rPr>
          <w:rFonts w:asciiTheme="minorHAnsi" w:hAnsiTheme="minorHAnsi" w:cstheme="minorHAnsi"/>
        </w:rPr>
        <w:t>Drinking Fountains</w:t>
      </w:r>
      <w:r w:rsidRPr="007342B5">
        <w:rPr>
          <w:rFonts w:asciiTheme="minorHAnsi" w:hAnsiTheme="minorHAnsi" w:cstheme="minorHAnsi"/>
        </w:rPr>
        <w:t xml:space="preserve"> to include in operation and maintenance manuals</w:t>
      </w:r>
      <w:r w:rsidR="0051789F" w:rsidRPr="007342B5">
        <w:rPr>
          <w:rFonts w:asciiTheme="minorHAnsi" w:hAnsiTheme="minorHAnsi" w:cstheme="minorHAnsi"/>
        </w:rPr>
        <w:t xml:space="preserve">. </w:t>
      </w:r>
    </w:p>
    <w:p w14:paraId="3A21406B" w14:textId="1E7CBF59" w:rsidR="00E27371" w:rsidRPr="007342B5" w:rsidRDefault="00E27371" w:rsidP="00E27371">
      <w:pPr>
        <w:pStyle w:val="PR1"/>
        <w:numPr>
          <w:ilvl w:val="1"/>
          <w:numId w:val="1"/>
        </w:numPr>
        <w:rPr>
          <w:rFonts w:asciiTheme="minorHAnsi" w:hAnsiTheme="minorHAnsi" w:cstheme="minorHAnsi"/>
          <w:b/>
          <w:bCs/>
        </w:rPr>
      </w:pPr>
      <w:r w:rsidRPr="007342B5">
        <w:rPr>
          <w:rFonts w:asciiTheme="minorHAnsi" w:hAnsiTheme="minorHAnsi" w:cstheme="minorHAnsi"/>
          <w:b/>
          <w:bCs/>
        </w:rPr>
        <w:t>MAINTENANCE MATERIAL SUBMITTALS</w:t>
      </w:r>
    </w:p>
    <w:p w14:paraId="100A483A" w14:textId="0F03FF6A" w:rsidR="00E27371" w:rsidRPr="007342B5" w:rsidRDefault="00E27371" w:rsidP="00EB5CB6">
      <w:pPr>
        <w:pStyle w:val="PR1"/>
        <w:numPr>
          <w:ilvl w:val="3"/>
          <w:numId w:val="1"/>
        </w:numPr>
        <w:jc w:val="left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Furnish extra materials that are packaged with protective covering for storage and identified</w:t>
      </w:r>
      <w:r w:rsidR="00F51D42" w:rsidRPr="007342B5">
        <w:rPr>
          <w:rFonts w:asciiTheme="minorHAnsi" w:hAnsiTheme="minorHAnsi" w:cstheme="minorHAnsi"/>
        </w:rPr>
        <w:t xml:space="preserve"> </w:t>
      </w:r>
      <w:r w:rsidRPr="007342B5">
        <w:rPr>
          <w:rFonts w:asciiTheme="minorHAnsi" w:hAnsiTheme="minorHAnsi" w:cstheme="minorHAnsi"/>
        </w:rPr>
        <w:t>with labels describing contents.</w:t>
      </w:r>
    </w:p>
    <w:p w14:paraId="2AE20A46" w14:textId="723B881B" w:rsidR="00442389" w:rsidRPr="007342B5" w:rsidRDefault="00AD1B78" w:rsidP="00442389">
      <w:pPr>
        <w:pStyle w:val="PR2"/>
        <w:numPr>
          <w:ilvl w:val="3"/>
          <w:numId w:val="1"/>
        </w:numPr>
        <w:spacing w:before="240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>Filter Cartridges</w:t>
      </w:r>
      <w:r w:rsidR="00442389" w:rsidRPr="007342B5">
        <w:rPr>
          <w:rFonts w:asciiTheme="minorHAnsi" w:hAnsiTheme="minorHAnsi" w:cstheme="minorHAnsi"/>
        </w:rPr>
        <w:t xml:space="preserve">: Equal to &lt;Insert number&gt; percent of amount of each type installed, but </w:t>
      </w:r>
      <w:proofErr w:type="gramStart"/>
      <w:r w:rsidR="00442389" w:rsidRPr="007342B5">
        <w:rPr>
          <w:rFonts w:asciiTheme="minorHAnsi" w:hAnsiTheme="minorHAnsi" w:cstheme="minorHAnsi"/>
        </w:rPr>
        <w:t>no fewer than</w:t>
      </w:r>
      <w:proofErr w:type="gramEnd"/>
      <w:r w:rsidR="00442389" w:rsidRPr="007342B5">
        <w:rPr>
          <w:rFonts w:asciiTheme="minorHAnsi" w:hAnsiTheme="minorHAnsi" w:cstheme="minorHAnsi"/>
        </w:rPr>
        <w:t xml:space="preserve"> &lt;Insert number&gt; of each </w:t>
      </w:r>
      <w:r w:rsidR="000140E9" w:rsidRPr="007342B5">
        <w:rPr>
          <w:rFonts w:asciiTheme="minorHAnsi" w:hAnsiTheme="minorHAnsi" w:cstheme="minorHAnsi"/>
        </w:rPr>
        <w:t>type.</w:t>
      </w:r>
    </w:p>
    <w:p w14:paraId="1201A631" w14:textId="7FBD6353" w:rsidR="00DF2929" w:rsidRPr="007342B5" w:rsidRDefault="00202F50" w:rsidP="00202F50">
      <w:pPr>
        <w:pStyle w:val="PR2"/>
        <w:numPr>
          <w:ilvl w:val="1"/>
          <w:numId w:val="1"/>
        </w:numPr>
        <w:spacing w:before="240"/>
        <w:rPr>
          <w:rFonts w:asciiTheme="minorHAnsi" w:hAnsiTheme="minorHAnsi" w:cstheme="minorHAnsi"/>
          <w:b/>
          <w:bCs/>
        </w:rPr>
      </w:pPr>
      <w:r w:rsidRPr="007342B5">
        <w:rPr>
          <w:rFonts w:asciiTheme="minorHAnsi" w:hAnsiTheme="minorHAnsi" w:cstheme="minorHAnsi"/>
          <w:b/>
          <w:bCs/>
        </w:rPr>
        <w:t xml:space="preserve">WARRANTY </w:t>
      </w:r>
    </w:p>
    <w:p w14:paraId="32405020" w14:textId="77777777" w:rsidR="002C6844" w:rsidRPr="007342B5" w:rsidRDefault="00EF6829" w:rsidP="00EF6829">
      <w:pPr>
        <w:pStyle w:val="PR2"/>
        <w:numPr>
          <w:ilvl w:val="3"/>
          <w:numId w:val="1"/>
        </w:numPr>
        <w:spacing w:before="240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Refer to </w:t>
      </w:r>
      <w:r w:rsidR="005B63F5" w:rsidRPr="007342B5">
        <w:rPr>
          <w:rFonts w:asciiTheme="minorHAnsi" w:hAnsiTheme="minorHAnsi" w:cstheme="minorHAnsi"/>
        </w:rPr>
        <w:t xml:space="preserve">Sloan’s warranty </w:t>
      </w:r>
      <w:r w:rsidR="002C6844" w:rsidRPr="007342B5">
        <w:rPr>
          <w:rFonts w:asciiTheme="minorHAnsi" w:hAnsiTheme="minorHAnsi" w:cstheme="minorHAnsi"/>
        </w:rPr>
        <w:t xml:space="preserve">policy located on </w:t>
      </w:r>
      <w:proofErr w:type="gramStart"/>
      <w:r w:rsidR="002C6844" w:rsidRPr="007342B5">
        <w:rPr>
          <w:rFonts w:asciiTheme="minorHAnsi" w:hAnsiTheme="minorHAnsi" w:cstheme="minorHAnsi"/>
        </w:rPr>
        <w:t>Sloan.com</w:t>
      </w:r>
      <w:proofErr w:type="gramEnd"/>
    </w:p>
    <w:p w14:paraId="4F9AC67C" w14:textId="781B8E80" w:rsidR="00202F50" w:rsidRPr="007342B5" w:rsidRDefault="002C6844" w:rsidP="00EF6829">
      <w:pPr>
        <w:pStyle w:val="PR2"/>
        <w:numPr>
          <w:ilvl w:val="3"/>
          <w:numId w:val="1"/>
        </w:numPr>
        <w:spacing w:before="240"/>
        <w:rPr>
          <w:rFonts w:asciiTheme="minorHAnsi" w:hAnsiTheme="minorHAnsi" w:cstheme="minorHAnsi"/>
        </w:rPr>
      </w:pPr>
      <w:r w:rsidRPr="007342B5">
        <w:rPr>
          <w:rFonts w:asciiTheme="minorHAnsi" w:hAnsiTheme="minorHAnsi" w:cstheme="minorHAnsi"/>
        </w:rPr>
        <w:t xml:space="preserve">URL </w:t>
      </w:r>
      <w:r w:rsidR="00550068" w:rsidRPr="007342B5">
        <w:rPr>
          <w:rFonts w:asciiTheme="minorHAnsi" w:hAnsiTheme="minorHAnsi" w:cstheme="minorHAnsi"/>
        </w:rPr>
        <w:t>https://legal.sloan.com/warranty-policy.html</w:t>
      </w:r>
    </w:p>
    <w:p w14:paraId="09296A94" w14:textId="0C52AD1B" w:rsidR="00442389" w:rsidRPr="00E51403" w:rsidRDefault="00442389" w:rsidP="00442389">
      <w:pPr>
        <w:pStyle w:val="PR1"/>
        <w:rPr>
          <w:rFonts w:asciiTheme="minorHAnsi" w:hAnsiTheme="minorHAnsi" w:cstheme="minorHAnsi"/>
          <w:b/>
          <w:bCs/>
          <w:szCs w:val="22"/>
        </w:rPr>
      </w:pPr>
      <w:r w:rsidRPr="00E51403">
        <w:rPr>
          <w:rFonts w:asciiTheme="minorHAnsi" w:hAnsiTheme="minorHAnsi" w:cstheme="minorHAnsi"/>
          <w:b/>
          <w:bCs/>
          <w:szCs w:val="22"/>
        </w:rPr>
        <w:lastRenderedPageBreak/>
        <w:t>PART 2: PRODUCTS</w:t>
      </w:r>
    </w:p>
    <w:p w14:paraId="49DBEEED" w14:textId="0589BCCB" w:rsidR="003B0970" w:rsidRPr="004050EC" w:rsidRDefault="00016C6A" w:rsidP="004050EC">
      <w:pPr>
        <w:pStyle w:val="ART"/>
        <w:numPr>
          <w:ilvl w:val="1"/>
          <w:numId w:val="10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Drinking Fountains </w:t>
      </w:r>
    </w:p>
    <w:p w14:paraId="38269674" w14:textId="4BAEC722" w:rsidR="00442389" w:rsidRPr="00B8221C" w:rsidRDefault="005E560E" w:rsidP="000F102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 xml:space="preserve">A. </w:t>
      </w:r>
      <w:r w:rsidR="00ED34DE">
        <w:rPr>
          <w:rFonts w:asciiTheme="minorHAnsi" w:hAnsiTheme="minorHAnsi" w:cstheme="minorHAnsi"/>
        </w:rPr>
        <w:t>Bottle Filler</w:t>
      </w:r>
      <w:r w:rsidR="00442389" w:rsidRPr="00B8221C">
        <w:rPr>
          <w:rFonts w:asciiTheme="minorHAnsi" w:hAnsiTheme="minorHAnsi" w:cstheme="minorHAnsi"/>
        </w:rPr>
        <w:t xml:space="preserve"> &lt;</w:t>
      </w:r>
      <w:r w:rsidR="00442389" w:rsidRPr="00B8221C">
        <w:rPr>
          <w:rFonts w:asciiTheme="minorHAnsi" w:hAnsiTheme="minorHAnsi" w:cstheme="minorHAnsi"/>
          <w:b/>
        </w:rPr>
        <w:t>Insert drawing designation</w:t>
      </w:r>
      <w:r w:rsidR="00442389" w:rsidRPr="00B8221C">
        <w:rPr>
          <w:rFonts w:asciiTheme="minorHAnsi" w:hAnsiTheme="minorHAnsi" w:cstheme="minorHAnsi"/>
        </w:rPr>
        <w:t xml:space="preserve">&gt;: </w:t>
      </w:r>
      <w:r w:rsidR="002F1E2E">
        <w:rPr>
          <w:rFonts w:asciiTheme="minorHAnsi" w:hAnsiTheme="minorHAnsi" w:cstheme="minorHAnsi"/>
        </w:rPr>
        <w:t>On Wall</w:t>
      </w:r>
      <w:r w:rsidR="000F07BF">
        <w:rPr>
          <w:rFonts w:asciiTheme="minorHAnsi" w:hAnsiTheme="minorHAnsi" w:cstheme="minorHAnsi"/>
        </w:rPr>
        <w:t xml:space="preserve"> Bottle Filler</w:t>
      </w:r>
      <w:r w:rsidR="0004147B">
        <w:rPr>
          <w:rFonts w:asciiTheme="minorHAnsi" w:hAnsiTheme="minorHAnsi" w:cstheme="minorHAnsi"/>
        </w:rPr>
        <w:t xml:space="preserve">, </w:t>
      </w:r>
      <w:r w:rsidR="00E04625">
        <w:rPr>
          <w:rFonts w:asciiTheme="minorHAnsi" w:hAnsiTheme="minorHAnsi" w:cstheme="minorHAnsi"/>
        </w:rPr>
        <w:t>Filtered and Refrigerated Water</w:t>
      </w:r>
    </w:p>
    <w:p w14:paraId="55D8CCF5" w14:textId="361D71FE" w:rsidR="00856E58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  <w:r w:rsidRPr="00B8221C">
        <w:rPr>
          <w:rFonts w:asciiTheme="minorHAnsi" w:hAnsiTheme="minorHAnsi" w:cstheme="minorHAnsi"/>
        </w:rPr>
        <w:tab/>
        <w:t xml:space="preserve">Basis of Design Product: Subject to compliance with requirements, provide Sloan Valve </w:t>
      </w:r>
      <w:r w:rsidRPr="00EC16E8">
        <w:rPr>
          <w:rFonts w:asciiTheme="minorHAnsi" w:hAnsiTheme="minorHAnsi" w:cstheme="minorHAnsi"/>
        </w:rPr>
        <w:t>Company</w:t>
      </w:r>
      <w:r w:rsidR="003240A9" w:rsidRPr="00EC16E8">
        <w:rPr>
          <w:rFonts w:asciiTheme="minorHAnsi" w:hAnsiTheme="minorHAnsi" w:cstheme="minorHAnsi"/>
          <w:b/>
          <w:bCs/>
        </w:rPr>
        <w:t xml:space="preserve">: </w:t>
      </w:r>
      <w:r w:rsidR="002F1E2E" w:rsidRPr="00EC16E8">
        <w:rPr>
          <w:rFonts w:asciiTheme="minorHAnsi" w:hAnsiTheme="minorHAnsi" w:cstheme="minorHAnsi"/>
          <w:b/>
          <w:bCs/>
        </w:rPr>
        <w:t>DRS 100</w:t>
      </w:r>
      <w:r w:rsidR="003840F3" w:rsidRPr="00EC16E8">
        <w:rPr>
          <w:rFonts w:asciiTheme="minorHAnsi" w:hAnsiTheme="minorHAnsi" w:cstheme="minorHAnsi"/>
          <w:b/>
          <w:bCs/>
        </w:rPr>
        <w:t>-F</w:t>
      </w:r>
      <w:r w:rsidR="00656310" w:rsidRPr="00EC16E8">
        <w:rPr>
          <w:rFonts w:asciiTheme="minorHAnsi" w:hAnsiTheme="minorHAnsi" w:cstheme="minorHAnsi"/>
          <w:b/>
          <w:bCs/>
        </w:rPr>
        <w:t>IL-REF</w:t>
      </w:r>
      <w:r w:rsidR="00911822" w:rsidRPr="00EC16E8">
        <w:rPr>
          <w:rFonts w:asciiTheme="minorHAnsi" w:hAnsiTheme="minorHAnsi" w:cstheme="minorHAnsi"/>
        </w:rPr>
        <w:t xml:space="preserve"> </w:t>
      </w:r>
      <w:r w:rsidR="00D125AC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</w:t>
      </w:r>
      <w:proofErr w:type="gramStart"/>
      <w:r w:rsidR="00D125AC" w:rsidRPr="00EC16E8">
        <w:rPr>
          <w:rFonts w:asciiTheme="minorHAnsi" w:hAnsiTheme="minorHAnsi" w:cstheme="minorHAnsi"/>
        </w:rPr>
        <w:t>max run</w:t>
      </w:r>
      <w:proofErr w:type="gramEnd"/>
      <w:r w:rsidR="00D125AC" w:rsidRPr="00EC16E8">
        <w:rPr>
          <w:rFonts w:asciiTheme="minorHAnsi" w:hAnsiTheme="minorHAnsi" w:cstheme="minorHAnsi"/>
        </w:rPr>
        <w:t xml:space="preserve"> time. </w:t>
      </w:r>
      <w:r w:rsidR="00EC16E8" w:rsidRPr="00EC16E8">
        <w:rPr>
          <w:rFonts w:asciiTheme="minorHAnsi" w:hAnsiTheme="minorHAnsi" w:cstheme="minorHAnsi"/>
        </w:rPr>
        <w:t>The Unit</w:t>
      </w:r>
      <w:r w:rsidR="00920452" w:rsidRPr="00EC16E8">
        <w:rPr>
          <w:rFonts w:asciiTheme="minorHAnsi" w:hAnsiTheme="minorHAnsi" w:cstheme="minorHAnsi"/>
        </w:rPr>
        <w:t xml:space="preserve"> </w:t>
      </w:r>
      <w:r w:rsidR="0047220A" w:rsidRPr="00EC16E8">
        <w:rPr>
          <w:rFonts w:asciiTheme="minorHAnsi" w:hAnsiTheme="minorHAnsi" w:cstheme="minorHAnsi"/>
        </w:rPr>
        <w:t>includes</w:t>
      </w:r>
      <w:r w:rsidR="00D125AC" w:rsidRPr="00EC16E8">
        <w:rPr>
          <w:rFonts w:asciiTheme="minorHAnsi" w:hAnsiTheme="minorHAnsi" w:cstheme="minorHAnsi"/>
        </w:rPr>
        <w:t xml:space="preserve"> a display showing the number of plastic bottles saved and total water dispensed</w:t>
      </w:r>
      <w:r w:rsidR="0047220A" w:rsidRPr="00EC16E8">
        <w:rPr>
          <w:rFonts w:asciiTheme="minorHAnsi" w:hAnsiTheme="minorHAnsi" w:cstheme="minorHAnsi"/>
        </w:rPr>
        <w:t>.</w:t>
      </w:r>
      <w:r w:rsidR="00D125AC" w:rsidRPr="00EC16E8">
        <w:rPr>
          <w:rFonts w:asciiTheme="minorHAnsi" w:hAnsiTheme="minorHAnsi" w:cstheme="minorHAnsi"/>
        </w:rPr>
        <w:t xml:space="preserve"> </w:t>
      </w:r>
      <w:r w:rsidR="00E72254" w:rsidRPr="00EC16E8">
        <w:rPr>
          <w:rFonts w:asciiTheme="minorHAnsi" w:hAnsiTheme="minorHAnsi" w:cstheme="minorHAnsi"/>
        </w:rPr>
        <w:t>White filter indication light</w:t>
      </w:r>
      <w:r w:rsidR="00714B30" w:rsidRPr="00EC16E8">
        <w:rPr>
          <w:rFonts w:asciiTheme="minorHAnsi" w:hAnsiTheme="minorHAnsi" w:cstheme="minorHAnsi"/>
        </w:rPr>
        <w:t xml:space="preserve"> with </w:t>
      </w:r>
      <w:r w:rsidR="00D125AC" w:rsidRPr="00EC16E8">
        <w:rPr>
          <w:rFonts w:asciiTheme="minorHAnsi" w:hAnsiTheme="minorHAnsi" w:cstheme="minorHAnsi"/>
        </w:rPr>
        <w:t>LED lights illuminat</w:t>
      </w:r>
      <w:r w:rsidR="00714B30" w:rsidRPr="00EC16E8">
        <w:rPr>
          <w:rFonts w:asciiTheme="minorHAnsi" w:hAnsiTheme="minorHAnsi" w:cstheme="minorHAnsi"/>
        </w:rPr>
        <w:t>ing</w:t>
      </w:r>
      <w:r w:rsidR="00D125AC" w:rsidRPr="00EC16E8">
        <w:rPr>
          <w:rFonts w:asciiTheme="minorHAnsi" w:hAnsiTheme="minorHAnsi" w:cstheme="minorHAnsi"/>
        </w:rPr>
        <w:t xml:space="preserve"> the filling area. </w:t>
      </w:r>
      <w:r w:rsidR="007A5491" w:rsidRPr="00EC16E8">
        <w:rPr>
          <w:rFonts w:asciiTheme="minorHAnsi" w:hAnsiTheme="minorHAnsi" w:cstheme="minorHAnsi"/>
        </w:rPr>
        <w:t>E</w:t>
      </w:r>
      <w:r w:rsidR="00D125AC" w:rsidRPr="00EC16E8">
        <w:rPr>
          <w:rFonts w:asciiTheme="minorHAnsi" w:hAnsiTheme="minorHAnsi" w:cstheme="minorHAnsi"/>
        </w:rPr>
        <w:t xml:space="preserve">asy-access swing-open cabinet door and filter </w:t>
      </w:r>
      <w:r w:rsidR="00C0467F" w:rsidRPr="00EC16E8">
        <w:rPr>
          <w:rFonts w:asciiTheme="minorHAnsi" w:hAnsiTheme="minorHAnsi" w:cstheme="minorHAnsi"/>
        </w:rPr>
        <w:t xml:space="preserve">designed </w:t>
      </w:r>
      <w:r w:rsidR="00EC16E8" w:rsidRPr="00EC16E8">
        <w:rPr>
          <w:rFonts w:asciiTheme="minorHAnsi" w:hAnsiTheme="minorHAnsi" w:cstheme="minorHAnsi"/>
        </w:rPr>
        <w:t>for</w:t>
      </w:r>
      <w:r w:rsidR="00D125AC" w:rsidRPr="00EC16E8">
        <w:rPr>
          <w:rFonts w:asciiTheme="minorHAnsi" w:hAnsiTheme="minorHAnsi" w:cstheme="minorHAnsi"/>
        </w:rPr>
        <w:t xml:space="preserve"> 3,000 gallons while reducing </w:t>
      </w:r>
      <w:r w:rsidR="003B2288">
        <w:rPr>
          <w:rFonts w:asciiTheme="minorHAnsi" w:hAnsiTheme="minorHAnsi" w:cstheme="minorHAnsi"/>
        </w:rPr>
        <w:t>TOTAL PFAS</w:t>
      </w:r>
      <w:r w:rsidR="00D125AC" w:rsidRPr="00EC16E8">
        <w:rPr>
          <w:rFonts w:asciiTheme="minorHAnsi" w:hAnsiTheme="minorHAnsi" w:cstheme="minorHAnsi"/>
        </w:rPr>
        <w:t>, lead, microplastics, and more</w:t>
      </w:r>
      <w:r w:rsidR="00EC16E8" w:rsidRPr="00EC16E8">
        <w:rPr>
          <w:rFonts w:asciiTheme="minorHAnsi" w:hAnsiTheme="minorHAnsi" w:cstheme="minorHAnsi"/>
        </w:rPr>
        <w:t>.</w:t>
      </w:r>
    </w:p>
    <w:p w14:paraId="15627242" w14:textId="058FD197" w:rsidR="000F102D" w:rsidRDefault="006F518B" w:rsidP="006F518B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</w:p>
    <w:p w14:paraId="2B00E32A" w14:textId="716B3FB6" w:rsidR="00613AA1" w:rsidRPr="00510DBB" w:rsidRDefault="00613AA1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</w:r>
      <w:r w:rsidR="00C97516" w:rsidRPr="00510DBB">
        <w:rPr>
          <w:rFonts w:asciiTheme="minorHAnsi" w:hAnsiTheme="minorHAnsi" w:cstheme="minorHAnsi"/>
        </w:rPr>
        <w:t xml:space="preserve">Product: </w:t>
      </w:r>
      <w:r w:rsidR="00E10F41" w:rsidRPr="00510DBB">
        <w:rPr>
          <w:rFonts w:asciiTheme="minorHAnsi" w:hAnsiTheme="minorHAnsi" w:cstheme="minorHAnsi"/>
        </w:rPr>
        <w:t>DRS 100</w:t>
      </w:r>
      <w:r w:rsidR="00656310" w:rsidRPr="00510DBB">
        <w:rPr>
          <w:rFonts w:asciiTheme="minorHAnsi" w:hAnsiTheme="minorHAnsi" w:cstheme="minorHAnsi"/>
        </w:rPr>
        <w:t>-FIL-REF</w:t>
      </w:r>
      <w:r w:rsidR="00DB3ACD" w:rsidRPr="00510DBB">
        <w:rPr>
          <w:rFonts w:asciiTheme="minorHAnsi" w:hAnsiTheme="minorHAnsi" w:cstheme="minorHAnsi"/>
        </w:rPr>
        <w:t xml:space="preserve"> </w:t>
      </w:r>
      <w:r w:rsidR="00C97516" w:rsidRPr="00510DBB">
        <w:rPr>
          <w:rFonts w:asciiTheme="minorHAnsi" w:hAnsiTheme="minorHAnsi" w:cstheme="minorHAnsi"/>
        </w:rPr>
        <w:t xml:space="preserve"> </w:t>
      </w:r>
      <w:hyperlink r:id="rId8" w:history="1">
        <w:r w:rsidR="00C97516" w:rsidRPr="00510DBB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4D62D16B" w14:textId="767A3E48" w:rsidR="005E560E" w:rsidRPr="00510DBB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 xml:space="preserve">Standard: </w:t>
      </w:r>
      <w:r w:rsidR="000B6B02" w:rsidRPr="00510DBB">
        <w:rPr>
          <w:rFonts w:asciiTheme="minorHAnsi" w:hAnsiTheme="minorHAnsi" w:cstheme="minorHAnsi"/>
        </w:rPr>
        <w:t xml:space="preserve"> </w:t>
      </w:r>
      <w:r w:rsidR="00FF27FF" w:rsidRPr="00510DBB">
        <w:rPr>
          <w:rFonts w:asciiTheme="minorHAnsi" w:hAnsiTheme="minorHAnsi" w:cstheme="minorHAnsi"/>
        </w:rPr>
        <w:t xml:space="preserve">ADA, </w:t>
      </w:r>
      <w:r w:rsidR="006E2BF6" w:rsidRPr="00510DBB">
        <w:rPr>
          <w:rFonts w:asciiTheme="minorHAnsi" w:hAnsiTheme="minorHAnsi" w:cstheme="minorHAnsi"/>
        </w:rPr>
        <w:t xml:space="preserve">NSF 42, </w:t>
      </w:r>
      <w:r w:rsidR="00726E34" w:rsidRPr="00510DBB">
        <w:rPr>
          <w:rFonts w:asciiTheme="minorHAnsi" w:hAnsiTheme="minorHAnsi" w:cstheme="minorHAnsi"/>
        </w:rPr>
        <w:t>NSF 53, NSF 401, Prop 65</w:t>
      </w:r>
    </w:p>
    <w:p w14:paraId="3D032F11" w14:textId="4EB157B2" w:rsidR="005E560E" w:rsidRPr="00510DBB" w:rsidRDefault="005E560E" w:rsidP="00E10F41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 xml:space="preserve">Material: </w:t>
      </w:r>
      <w:r w:rsidR="00024710" w:rsidRPr="00510DBB">
        <w:rPr>
          <w:rFonts w:asciiTheme="minorHAnsi" w:hAnsiTheme="minorHAnsi" w:cstheme="minorHAnsi"/>
        </w:rPr>
        <w:t xml:space="preserve">304 </w:t>
      </w:r>
      <w:r w:rsidR="00DB3ACD" w:rsidRPr="00510DBB">
        <w:rPr>
          <w:rFonts w:asciiTheme="minorHAnsi" w:hAnsiTheme="minorHAnsi" w:cstheme="minorHAnsi"/>
        </w:rPr>
        <w:t xml:space="preserve">Stainless Steel </w:t>
      </w:r>
      <w:r w:rsidR="005033F7">
        <w:rPr>
          <w:rFonts w:asciiTheme="minorHAnsi" w:hAnsiTheme="minorHAnsi" w:cstheme="minorHAnsi"/>
        </w:rPr>
        <w:t xml:space="preserve"> (Stainless Finish) </w:t>
      </w:r>
      <w:r w:rsidR="000E205A">
        <w:rPr>
          <w:rFonts w:asciiTheme="minorHAnsi" w:hAnsiTheme="minorHAnsi" w:cstheme="minorHAnsi"/>
        </w:rPr>
        <w:t>o</w:t>
      </w:r>
      <w:r w:rsidR="005033F7">
        <w:rPr>
          <w:rFonts w:asciiTheme="minorHAnsi" w:hAnsiTheme="minorHAnsi" w:cstheme="minorHAnsi"/>
        </w:rPr>
        <w:t>r Galvanized Steel (Black Finish)</w:t>
      </w:r>
    </w:p>
    <w:p w14:paraId="0ADAE088" w14:textId="2EAAF50D" w:rsidR="00DD0505" w:rsidRPr="00510DBB" w:rsidRDefault="00DD0505" w:rsidP="00E10F41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>Dimensions:</w:t>
      </w:r>
      <w:r w:rsidR="0080293F" w:rsidRPr="00510DBB">
        <w:rPr>
          <w:rFonts w:asciiTheme="minorHAnsi" w:hAnsiTheme="minorHAnsi" w:cstheme="minorHAnsi"/>
        </w:rPr>
        <w:t xml:space="preserve"> L </w:t>
      </w:r>
      <w:r w:rsidR="009771B8" w:rsidRPr="00510DBB">
        <w:rPr>
          <w:rFonts w:asciiTheme="minorHAnsi" w:hAnsiTheme="minorHAnsi" w:cstheme="minorHAnsi"/>
        </w:rPr>
        <w:t>7 9/1</w:t>
      </w:r>
      <w:r w:rsidR="00A0500D" w:rsidRPr="00510DBB">
        <w:rPr>
          <w:rFonts w:asciiTheme="minorHAnsi" w:hAnsiTheme="minorHAnsi" w:cstheme="minorHAnsi"/>
        </w:rPr>
        <w:t>0</w:t>
      </w:r>
      <w:r w:rsidR="009D7401" w:rsidRPr="00510DBB">
        <w:rPr>
          <w:rFonts w:asciiTheme="minorHAnsi" w:hAnsiTheme="minorHAnsi" w:cstheme="minorHAnsi"/>
          <w:vertAlign w:val="superscript"/>
        </w:rPr>
        <w:t>th</w:t>
      </w:r>
      <w:r w:rsidR="009D7401" w:rsidRPr="00510DBB">
        <w:rPr>
          <w:rFonts w:asciiTheme="minorHAnsi" w:hAnsiTheme="minorHAnsi" w:cstheme="minorHAnsi"/>
        </w:rPr>
        <w:t xml:space="preserve"> </w:t>
      </w:r>
      <w:r w:rsidR="00A0500D" w:rsidRPr="00510DBB">
        <w:rPr>
          <w:rFonts w:asciiTheme="minorHAnsi" w:hAnsiTheme="minorHAnsi" w:cstheme="minorHAnsi"/>
        </w:rPr>
        <w:t xml:space="preserve"> (201mm) , </w:t>
      </w:r>
      <w:r w:rsidR="0080293F" w:rsidRPr="00510DBB">
        <w:rPr>
          <w:rFonts w:asciiTheme="minorHAnsi" w:hAnsiTheme="minorHAnsi" w:cstheme="minorHAnsi"/>
        </w:rPr>
        <w:t xml:space="preserve">W 19” (483 mm), H </w:t>
      </w:r>
      <w:r w:rsidR="00515020" w:rsidRPr="00510DBB">
        <w:rPr>
          <w:rFonts w:asciiTheme="minorHAnsi" w:hAnsiTheme="minorHAnsi" w:cstheme="minorHAnsi"/>
        </w:rPr>
        <w:t xml:space="preserve">51 </w:t>
      </w:r>
      <w:r w:rsidR="009D7401" w:rsidRPr="00510DBB">
        <w:rPr>
          <w:rFonts w:asciiTheme="minorHAnsi" w:hAnsiTheme="minorHAnsi" w:cstheme="minorHAnsi"/>
        </w:rPr>
        <w:t>2/3</w:t>
      </w:r>
      <w:r w:rsidR="009D7401" w:rsidRPr="00510DBB">
        <w:rPr>
          <w:rFonts w:asciiTheme="minorHAnsi" w:hAnsiTheme="minorHAnsi" w:cstheme="minorHAnsi"/>
          <w:vertAlign w:val="superscript"/>
        </w:rPr>
        <w:t>rd</w:t>
      </w:r>
      <w:r w:rsidR="009D7401" w:rsidRPr="00510DBB">
        <w:rPr>
          <w:rFonts w:asciiTheme="minorHAnsi" w:hAnsiTheme="minorHAnsi" w:cstheme="minorHAnsi"/>
        </w:rPr>
        <w:t xml:space="preserve"> </w:t>
      </w:r>
      <w:r w:rsidR="00515020" w:rsidRPr="00510DBB">
        <w:rPr>
          <w:rFonts w:asciiTheme="minorHAnsi" w:hAnsiTheme="minorHAnsi" w:cstheme="minorHAnsi"/>
        </w:rPr>
        <w:t xml:space="preserve"> (1,306 mm)</w:t>
      </w:r>
    </w:p>
    <w:p w14:paraId="3967B5A0" w14:textId="07055CCE" w:rsidR="005E560E" w:rsidRPr="00510DBB" w:rsidRDefault="005E560E" w:rsidP="00E10F41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</w:r>
      <w:r w:rsidR="00DD0505" w:rsidRPr="00510DBB">
        <w:rPr>
          <w:rFonts w:asciiTheme="minorHAnsi" w:hAnsiTheme="minorHAnsi" w:cstheme="minorHAnsi"/>
        </w:rPr>
        <w:t>F</w:t>
      </w:r>
      <w:r w:rsidR="00E308D6" w:rsidRPr="00510DBB">
        <w:rPr>
          <w:rFonts w:asciiTheme="minorHAnsi" w:hAnsiTheme="minorHAnsi" w:cstheme="minorHAnsi"/>
        </w:rPr>
        <w:t>ill</w:t>
      </w:r>
      <w:r w:rsidR="00DD0505" w:rsidRPr="00510DBB">
        <w:rPr>
          <w:rFonts w:asciiTheme="minorHAnsi" w:hAnsiTheme="minorHAnsi" w:cstheme="minorHAnsi"/>
        </w:rPr>
        <w:t xml:space="preserve"> Rate</w:t>
      </w:r>
      <w:r w:rsidRPr="00510DBB">
        <w:rPr>
          <w:rFonts w:asciiTheme="minorHAnsi" w:hAnsiTheme="minorHAnsi" w:cstheme="minorHAnsi"/>
        </w:rPr>
        <w:t xml:space="preserve">: </w:t>
      </w:r>
      <w:r w:rsidR="00E308D6" w:rsidRPr="00510DBB">
        <w:rPr>
          <w:rFonts w:asciiTheme="minorHAnsi" w:hAnsiTheme="minorHAnsi" w:cstheme="minorHAnsi"/>
        </w:rPr>
        <w:t xml:space="preserve">1.2 </w:t>
      </w:r>
      <w:proofErr w:type="spellStart"/>
      <w:proofErr w:type="gramStart"/>
      <w:r w:rsidR="00EA696C" w:rsidRPr="00510DBB">
        <w:rPr>
          <w:rFonts w:asciiTheme="minorHAnsi" w:hAnsiTheme="minorHAnsi" w:cstheme="minorHAnsi"/>
        </w:rPr>
        <w:t>gpm</w:t>
      </w:r>
      <w:proofErr w:type="spellEnd"/>
      <w:proofErr w:type="gramEnd"/>
    </w:p>
    <w:p w14:paraId="04934178" w14:textId="48F91D56" w:rsidR="005E560E" w:rsidRPr="00510DBB" w:rsidRDefault="005E560E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</w:r>
      <w:r w:rsidR="00E10F41" w:rsidRPr="00510DBB">
        <w:rPr>
          <w:rFonts w:asciiTheme="minorHAnsi" w:hAnsiTheme="minorHAnsi" w:cstheme="minorHAnsi"/>
        </w:rPr>
        <w:t>Finish</w:t>
      </w:r>
      <w:r w:rsidRPr="00510DBB">
        <w:rPr>
          <w:rFonts w:asciiTheme="minorHAnsi" w:hAnsiTheme="minorHAnsi" w:cstheme="minorHAnsi"/>
        </w:rPr>
        <w:t xml:space="preserve">: </w:t>
      </w:r>
      <w:r w:rsidR="00202CF0" w:rsidRPr="00510DBB">
        <w:rPr>
          <w:rFonts w:asciiTheme="minorHAnsi" w:hAnsiTheme="minorHAnsi" w:cstheme="minorHAnsi"/>
        </w:rPr>
        <w:t>Stainless Steel or Black</w:t>
      </w:r>
      <w:r w:rsidRPr="00510DBB">
        <w:rPr>
          <w:rFonts w:asciiTheme="minorHAnsi" w:hAnsiTheme="minorHAnsi" w:cstheme="minorHAnsi"/>
        </w:rPr>
        <w:t xml:space="preserve"> </w:t>
      </w:r>
    </w:p>
    <w:p w14:paraId="61867CD5" w14:textId="1D5E5C15" w:rsidR="000E715F" w:rsidRPr="00510DBB" w:rsidRDefault="000E715F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>Type: Indoor</w:t>
      </w:r>
    </w:p>
    <w:p w14:paraId="0B165BFD" w14:textId="2A3385AA" w:rsidR="00315A60" w:rsidRPr="00510DBB" w:rsidRDefault="00315A60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 xml:space="preserve">Activation: Infrared Sensor </w:t>
      </w:r>
    </w:p>
    <w:p w14:paraId="2E9F1B33" w14:textId="4C700E5D" w:rsidR="007376B3" w:rsidRPr="00510DBB" w:rsidRDefault="007376B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>Mounting</w:t>
      </w:r>
      <w:r w:rsidR="00E43026" w:rsidRPr="00510DBB">
        <w:rPr>
          <w:rFonts w:asciiTheme="minorHAnsi" w:hAnsiTheme="minorHAnsi" w:cstheme="minorHAnsi"/>
        </w:rPr>
        <w:t>: On Wall</w:t>
      </w:r>
    </w:p>
    <w:p w14:paraId="7A87275D" w14:textId="3012237F" w:rsidR="007376B3" w:rsidRPr="00510DBB" w:rsidRDefault="007376B3" w:rsidP="003B0970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>Chilling Capacity</w:t>
      </w:r>
      <w:r w:rsidR="00202CF0" w:rsidRPr="00510DBB">
        <w:rPr>
          <w:rFonts w:asciiTheme="minorHAnsi" w:hAnsiTheme="minorHAnsi" w:cstheme="minorHAnsi"/>
        </w:rPr>
        <w:t xml:space="preserve">: </w:t>
      </w:r>
      <w:r w:rsidR="009330DC" w:rsidRPr="00510DBB">
        <w:rPr>
          <w:rFonts w:asciiTheme="minorHAnsi" w:hAnsiTheme="minorHAnsi" w:cstheme="minorHAnsi"/>
        </w:rPr>
        <w:t>8.0 (gph) or (</w:t>
      </w:r>
      <w:r w:rsidR="003E1584" w:rsidRPr="00510DBB">
        <w:rPr>
          <w:rFonts w:asciiTheme="minorHAnsi" w:hAnsiTheme="minorHAnsi" w:cstheme="minorHAnsi"/>
        </w:rPr>
        <w:t xml:space="preserve">30.3 </w:t>
      </w:r>
      <w:proofErr w:type="spellStart"/>
      <w:r w:rsidR="003E1584" w:rsidRPr="00510DBB">
        <w:rPr>
          <w:rFonts w:asciiTheme="minorHAnsi" w:hAnsiTheme="minorHAnsi" w:cstheme="minorHAnsi"/>
        </w:rPr>
        <w:t>lph</w:t>
      </w:r>
      <w:proofErr w:type="spellEnd"/>
      <w:r w:rsidR="003E1584" w:rsidRPr="00510DBB">
        <w:rPr>
          <w:rFonts w:asciiTheme="minorHAnsi" w:hAnsiTheme="minorHAnsi" w:cstheme="minorHAnsi"/>
        </w:rPr>
        <w:t>)</w:t>
      </w:r>
    </w:p>
    <w:p w14:paraId="12A91110" w14:textId="2B11FC99" w:rsidR="0043773C" w:rsidRPr="00510DBB" w:rsidRDefault="000E715F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  <w:t xml:space="preserve">Full Load </w:t>
      </w:r>
      <w:r w:rsidR="00DA4B40" w:rsidRPr="00510DBB">
        <w:rPr>
          <w:rFonts w:asciiTheme="minorHAnsi" w:hAnsiTheme="minorHAnsi" w:cstheme="minorHAnsi"/>
        </w:rPr>
        <w:t>Ampera</w:t>
      </w:r>
      <w:r w:rsidR="00B30BD7" w:rsidRPr="00510DBB">
        <w:rPr>
          <w:rFonts w:asciiTheme="minorHAnsi" w:hAnsiTheme="minorHAnsi" w:cstheme="minorHAnsi"/>
        </w:rPr>
        <w:t>ge</w:t>
      </w:r>
      <w:r w:rsidR="003E1584" w:rsidRPr="00510DBB">
        <w:rPr>
          <w:rFonts w:asciiTheme="minorHAnsi" w:hAnsiTheme="minorHAnsi" w:cstheme="minorHAnsi"/>
        </w:rPr>
        <w:t>: 5.3</w:t>
      </w:r>
      <w:r w:rsidR="008418D9" w:rsidRPr="00510DBB">
        <w:rPr>
          <w:rFonts w:asciiTheme="minorHAnsi" w:hAnsiTheme="minorHAnsi" w:cstheme="minorHAnsi"/>
        </w:rPr>
        <w:t xml:space="preserve"> amps</w:t>
      </w:r>
    </w:p>
    <w:p w14:paraId="6F6C88DE" w14:textId="12E84FF2" w:rsidR="002E6718" w:rsidRDefault="002E6718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510DBB">
        <w:rPr>
          <w:rFonts w:asciiTheme="minorHAnsi" w:hAnsiTheme="minorHAnsi" w:cstheme="minorHAnsi"/>
        </w:rPr>
        <w:tab/>
      </w:r>
      <w:r w:rsidR="00BF7839" w:rsidRPr="00510DBB">
        <w:rPr>
          <w:rFonts w:asciiTheme="minorHAnsi" w:hAnsiTheme="minorHAnsi" w:cstheme="minorHAnsi"/>
        </w:rPr>
        <w:t xml:space="preserve">Filter: </w:t>
      </w:r>
      <w:r w:rsidR="003B2288">
        <w:rPr>
          <w:rFonts w:asciiTheme="minorHAnsi" w:hAnsiTheme="minorHAnsi" w:cstheme="minorHAnsi"/>
        </w:rPr>
        <w:t>TOTAL PFAS</w:t>
      </w:r>
      <w:r w:rsidR="00BF7839" w:rsidRPr="00510DBB">
        <w:rPr>
          <w:rFonts w:asciiTheme="minorHAnsi" w:hAnsiTheme="minorHAnsi" w:cstheme="minorHAnsi"/>
        </w:rPr>
        <w:t xml:space="preserve"> 3.000 gal</w:t>
      </w:r>
      <w:r w:rsidRPr="00510DBB">
        <w:rPr>
          <w:rFonts w:asciiTheme="minorHAnsi" w:hAnsiTheme="minorHAnsi" w:cstheme="minorHAnsi"/>
        </w:rPr>
        <w:t xml:space="preserve"> </w:t>
      </w:r>
    </w:p>
    <w:p w14:paraId="702BFD53" w14:textId="469D780C" w:rsidR="00E53971" w:rsidRDefault="00E53971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Supply Piping: </w:t>
      </w:r>
      <w:r w:rsidR="007A7681">
        <w:rPr>
          <w:rFonts w:asciiTheme="minorHAnsi" w:hAnsiTheme="minorHAnsi" w:cstheme="minorHAnsi"/>
        </w:rPr>
        <w:t>3/8”</w:t>
      </w:r>
      <w:r w:rsidR="008A7DDA">
        <w:rPr>
          <w:rFonts w:asciiTheme="minorHAnsi" w:hAnsiTheme="minorHAnsi" w:cstheme="minorHAnsi"/>
        </w:rPr>
        <w:t xml:space="preserve"> NPS</w:t>
      </w:r>
    </w:p>
    <w:p w14:paraId="4F0CA2EC" w14:textId="28ABE6F5" w:rsidR="00E53971" w:rsidRDefault="00E53971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</w:t>
      </w:r>
      <w:r w:rsidR="00B679A2">
        <w:rPr>
          <w:rFonts w:asciiTheme="minorHAnsi" w:hAnsiTheme="minorHAnsi" w:cstheme="minorHAnsi"/>
        </w:rPr>
        <w:t xml:space="preserve">1 ¼” </w:t>
      </w:r>
      <w:proofErr w:type="gramStart"/>
      <w:r w:rsidR="008A7DDA">
        <w:rPr>
          <w:rFonts w:asciiTheme="minorHAnsi" w:hAnsiTheme="minorHAnsi" w:cstheme="minorHAnsi"/>
        </w:rPr>
        <w:t>NPS</w:t>
      </w:r>
      <w:proofErr w:type="gramEnd"/>
    </w:p>
    <w:p w14:paraId="163D2A77" w14:textId="77777777" w:rsidR="006F518B" w:rsidRPr="00510DBB" w:rsidRDefault="006F518B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AB3CB4F" w14:textId="5766DC60" w:rsidR="00DB32CD" w:rsidRPr="00B8221C" w:rsidRDefault="00DB32CD" w:rsidP="00DB32C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8221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Bottle Filler</w:t>
      </w:r>
      <w:r w:rsidRPr="00B8221C">
        <w:rPr>
          <w:rFonts w:asciiTheme="minorHAnsi" w:hAnsiTheme="minorHAnsi" w:cstheme="minorHAnsi"/>
        </w:rPr>
        <w:t xml:space="preserve"> &lt;</w:t>
      </w:r>
      <w:r w:rsidRPr="00B8221C">
        <w:rPr>
          <w:rFonts w:asciiTheme="minorHAnsi" w:hAnsiTheme="minorHAnsi" w:cstheme="minorHAnsi"/>
          <w:b/>
        </w:rPr>
        <w:t>Insert drawing designation</w:t>
      </w:r>
      <w:r w:rsidRPr="00B8221C">
        <w:rPr>
          <w:rFonts w:asciiTheme="minorHAnsi" w:hAnsiTheme="minorHAnsi" w:cstheme="minorHAnsi"/>
        </w:rPr>
        <w:t xml:space="preserve">&gt;: </w:t>
      </w:r>
      <w:r>
        <w:rPr>
          <w:rFonts w:asciiTheme="minorHAnsi" w:hAnsiTheme="minorHAnsi" w:cstheme="minorHAnsi"/>
        </w:rPr>
        <w:t xml:space="preserve">On Wall Bottle Filler, Filtered and </w:t>
      </w:r>
      <w:r w:rsidR="00546D40">
        <w:rPr>
          <w:rFonts w:asciiTheme="minorHAnsi" w:hAnsiTheme="minorHAnsi" w:cstheme="minorHAnsi"/>
        </w:rPr>
        <w:t>Unr</w:t>
      </w:r>
      <w:r>
        <w:rPr>
          <w:rFonts w:asciiTheme="minorHAnsi" w:hAnsiTheme="minorHAnsi" w:cstheme="minorHAnsi"/>
        </w:rPr>
        <w:t>efrigerated Water</w:t>
      </w:r>
    </w:p>
    <w:p w14:paraId="2E8B4DD2" w14:textId="0BBBB65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100-FIL-</w:t>
      </w:r>
      <w:r w:rsidR="00546D40">
        <w:rPr>
          <w:rFonts w:asciiTheme="minorHAnsi" w:hAnsiTheme="minorHAnsi" w:cstheme="minorHAnsi"/>
          <w:b/>
          <w:bCs/>
        </w:rPr>
        <w:t>UN</w:t>
      </w:r>
      <w:r>
        <w:rPr>
          <w:rFonts w:asciiTheme="minorHAnsi" w:hAnsiTheme="minorHAnsi" w:cstheme="minorHAnsi"/>
          <w:b/>
          <w:bCs/>
        </w:rPr>
        <w:t>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swing-open cabinet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</w:p>
    <w:p w14:paraId="31354D01" w14:textId="7777777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64D7DF6D" w14:textId="7169C706" w:rsidR="00DB32CD" w:rsidRPr="00E53566" w:rsidRDefault="00DB32CD" w:rsidP="00DB32CD">
      <w:pPr>
        <w:pStyle w:val="PR1"/>
        <w:spacing w:before="120" w:after="120"/>
        <w:ind w:left="864" w:hanging="576"/>
      </w:pPr>
      <w:r w:rsidRPr="00E53566">
        <w:rPr>
          <w:rFonts w:asciiTheme="minorHAnsi" w:hAnsiTheme="minorHAnsi" w:cstheme="minorHAnsi"/>
        </w:rPr>
        <w:tab/>
        <w:t>Product: DRS 100-FIL-</w:t>
      </w:r>
      <w:r w:rsidR="00B37AA4" w:rsidRPr="00E53566">
        <w:rPr>
          <w:rFonts w:asciiTheme="minorHAnsi" w:hAnsiTheme="minorHAnsi" w:cstheme="minorHAnsi"/>
        </w:rPr>
        <w:t>UN</w:t>
      </w:r>
      <w:r w:rsidRPr="00E53566">
        <w:rPr>
          <w:rFonts w:asciiTheme="minorHAnsi" w:hAnsiTheme="minorHAnsi" w:cstheme="minorHAnsi"/>
        </w:rPr>
        <w:t xml:space="preserve">REF  </w:t>
      </w:r>
      <w:hyperlink r:id="rId9" w:history="1">
        <w:r w:rsidRPr="00E53566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2B4BB900" w14:textId="32E51740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>Standard:  ADA, NSF 42, NSF 53, NSF 401, Prop 65</w:t>
      </w:r>
    </w:p>
    <w:p w14:paraId="1304F165" w14:textId="7353BD8B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lastRenderedPageBreak/>
        <w:tab/>
        <w:t xml:space="preserve">Material: </w:t>
      </w:r>
      <w:r w:rsidR="00E53566" w:rsidRPr="00E53566">
        <w:rPr>
          <w:rFonts w:asciiTheme="minorHAnsi" w:hAnsiTheme="minorHAnsi" w:cstheme="minorHAnsi"/>
        </w:rPr>
        <w:t>304 Stainless Steel  (Stainless Finish) or Galvanized Steel (Black Finish)</w:t>
      </w:r>
    </w:p>
    <w:p w14:paraId="3FAD729A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>Dimensions: L 7 9/10</w:t>
      </w:r>
      <w:r w:rsidRPr="00E53566">
        <w:rPr>
          <w:rFonts w:asciiTheme="minorHAnsi" w:hAnsiTheme="minorHAnsi" w:cstheme="minorHAnsi"/>
          <w:vertAlign w:val="superscript"/>
        </w:rPr>
        <w:t>th</w:t>
      </w:r>
      <w:r w:rsidRPr="00E53566">
        <w:rPr>
          <w:rFonts w:asciiTheme="minorHAnsi" w:hAnsiTheme="minorHAnsi" w:cstheme="minorHAnsi"/>
        </w:rPr>
        <w:t xml:space="preserve">  (201mm) , W 19” (483 mm), H 51 2/3</w:t>
      </w:r>
      <w:r w:rsidRPr="00E53566">
        <w:rPr>
          <w:rFonts w:asciiTheme="minorHAnsi" w:hAnsiTheme="minorHAnsi" w:cstheme="minorHAnsi"/>
          <w:vertAlign w:val="superscript"/>
        </w:rPr>
        <w:t>rd</w:t>
      </w:r>
      <w:r w:rsidRPr="00E53566">
        <w:rPr>
          <w:rFonts w:asciiTheme="minorHAnsi" w:hAnsiTheme="minorHAnsi" w:cstheme="minorHAnsi"/>
        </w:rPr>
        <w:t xml:space="preserve">  (1,306 mm)</w:t>
      </w:r>
    </w:p>
    <w:p w14:paraId="7C125FA6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E53566">
        <w:rPr>
          <w:rFonts w:asciiTheme="minorHAnsi" w:hAnsiTheme="minorHAnsi" w:cstheme="minorHAnsi"/>
        </w:rPr>
        <w:t>gpm</w:t>
      </w:r>
      <w:proofErr w:type="spellEnd"/>
      <w:proofErr w:type="gramEnd"/>
    </w:p>
    <w:p w14:paraId="67EC5E1C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 xml:space="preserve">Finish: 304 Stainless Steel or Black </w:t>
      </w:r>
    </w:p>
    <w:p w14:paraId="71E34D48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>Type: Indoor</w:t>
      </w:r>
    </w:p>
    <w:p w14:paraId="3818BFB0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 xml:space="preserve">Activation: Infrared Sensor </w:t>
      </w:r>
    </w:p>
    <w:p w14:paraId="287E9895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>Mounting: On Wall</w:t>
      </w:r>
    </w:p>
    <w:p w14:paraId="1BB05736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E53566">
        <w:rPr>
          <w:rFonts w:asciiTheme="minorHAnsi" w:hAnsiTheme="minorHAnsi" w:cstheme="minorHAnsi"/>
        </w:rPr>
        <w:t>lph</w:t>
      </w:r>
      <w:proofErr w:type="spellEnd"/>
      <w:r w:rsidRPr="00E53566">
        <w:rPr>
          <w:rFonts w:asciiTheme="minorHAnsi" w:hAnsiTheme="minorHAnsi" w:cstheme="minorHAnsi"/>
        </w:rPr>
        <w:t>)</w:t>
      </w:r>
    </w:p>
    <w:p w14:paraId="570E663E" w14:textId="77777777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>Full Load Amperage: 5.3 amps</w:t>
      </w:r>
    </w:p>
    <w:p w14:paraId="5E753821" w14:textId="5CAD357D" w:rsidR="004E457A" w:rsidRPr="00E53566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E53566">
        <w:rPr>
          <w:rFonts w:asciiTheme="minorHAnsi" w:hAnsiTheme="minorHAnsi" w:cstheme="minorHAnsi"/>
        </w:rPr>
        <w:tab/>
        <w:t xml:space="preserve">Filter: </w:t>
      </w:r>
      <w:r w:rsidR="003B2288">
        <w:rPr>
          <w:rFonts w:asciiTheme="minorHAnsi" w:hAnsiTheme="minorHAnsi" w:cstheme="minorHAnsi"/>
        </w:rPr>
        <w:t>TOTAL PFAS</w:t>
      </w:r>
      <w:r w:rsidRPr="00E53566">
        <w:rPr>
          <w:rFonts w:asciiTheme="minorHAnsi" w:hAnsiTheme="minorHAnsi" w:cstheme="minorHAnsi"/>
        </w:rPr>
        <w:t xml:space="preserve"> 3.000 gal </w:t>
      </w:r>
    </w:p>
    <w:p w14:paraId="6D11DE70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</w:rPr>
        <w:t>Supply Piping: 3/8” NPS</w:t>
      </w:r>
    </w:p>
    <w:p w14:paraId="618F6C0A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70B3D733" w14:textId="5630B77D" w:rsidR="004E457A" w:rsidRPr="00991746" w:rsidRDefault="004E457A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</w:p>
    <w:p w14:paraId="790B85F5" w14:textId="118B1230" w:rsidR="00DB32CD" w:rsidRPr="00B8221C" w:rsidRDefault="007342B5" w:rsidP="00DB32C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DB32CD" w:rsidRPr="00B8221C">
        <w:rPr>
          <w:rFonts w:asciiTheme="minorHAnsi" w:hAnsiTheme="minorHAnsi" w:cstheme="minorHAnsi"/>
        </w:rPr>
        <w:t xml:space="preserve">. </w:t>
      </w:r>
      <w:r w:rsidR="00DB32CD">
        <w:rPr>
          <w:rFonts w:asciiTheme="minorHAnsi" w:hAnsiTheme="minorHAnsi" w:cstheme="minorHAnsi"/>
        </w:rPr>
        <w:t>Bottle Filler</w:t>
      </w:r>
      <w:r w:rsidR="00DB32CD" w:rsidRPr="00B8221C">
        <w:rPr>
          <w:rFonts w:asciiTheme="minorHAnsi" w:hAnsiTheme="minorHAnsi" w:cstheme="minorHAnsi"/>
        </w:rPr>
        <w:t xml:space="preserve"> &lt;</w:t>
      </w:r>
      <w:r w:rsidR="00DB32CD" w:rsidRPr="00B8221C">
        <w:rPr>
          <w:rFonts w:asciiTheme="minorHAnsi" w:hAnsiTheme="minorHAnsi" w:cstheme="minorHAnsi"/>
          <w:b/>
        </w:rPr>
        <w:t>Insert drawing designation</w:t>
      </w:r>
      <w:r w:rsidR="00DB32CD" w:rsidRPr="00B8221C">
        <w:rPr>
          <w:rFonts w:asciiTheme="minorHAnsi" w:hAnsiTheme="minorHAnsi" w:cstheme="minorHAnsi"/>
        </w:rPr>
        <w:t xml:space="preserve">&gt;: </w:t>
      </w:r>
      <w:r w:rsidR="00DB32CD">
        <w:rPr>
          <w:rFonts w:asciiTheme="minorHAnsi" w:hAnsiTheme="minorHAnsi" w:cstheme="minorHAnsi"/>
        </w:rPr>
        <w:t xml:space="preserve">On Wall Bottle Filler, </w:t>
      </w:r>
      <w:r w:rsidR="0084194D">
        <w:rPr>
          <w:rFonts w:asciiTheme="minorHAnsi" w:hAnsiTheme="minorHAnsi" w:cstheme="minorHAnsi"/>
        </w:rPr>
        <w:t>Unf</w:t>
      </w:r>
      <w:r w:rsidR="00DB32CD">
        <w:rPr>
          <w:rFonts w:asciiTheme="minorHAnsi" w:hAnsiTheme="minorHAnsi" w:cstheme="minorHAnsi"/>
        </w:rPr>
        <w:t xml:space="preserve">iltered </w:t>
      </w:r>
      <w:r w:rsidR="0084194D">
        <w:rPr>
          <w:rFonts w:asciiTheme="minorHAnsi" w:hAnsiTheme="minorHAnsi" w:cstheme="minorHAnsi"/>
        </w:rPr>
        <w:t>With</w:t>
      </w:r>
      <w:r w:rsidR="00DB32CD">
        <w:rPr>
          <w:rFonts w:asciiTheme="minorHAnsi" w:hAnsiTheme="minorHAnsi" w:cstheme="minorHAnsi"/>
        </w:rPr>
        <w:t xml:space="preserve"> Refrigerated Water</w:t>
      </w:r>
    </w:p>
    <w:p w14:paraId="4A1EEEE1" w14:textId="54EFA55E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100-</w:t>
      </w:r>
      <w:r w:rsidR="00B37AA4">
        <w:rPr>
          <w:rFonts w:asciiTheme="minorHAnsi" w:hAnsiTheme="minorHAnsi" w:cstheme="minorHAnsi"/>
          <w:b/>
          <w:bCs/>
        </w:rPr>
        <w:t>UN</w:t>
      </w:r>
      <w:r>
        <w:rPr>
          <w:rFonts w:asciiTheme="minorHAnsi" w:hAnsiTheme="minorHAnsi" w:cstheme="minorHAnsi"/>
          <w:b/>
          <w:bCs/>
        </w:rPr>
        <w:t>FIL-REF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swing-open cabinet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</w:p>
    <w:p w14:paraId="1FBF16B7" w14:textId="7777777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0D73051" w14:textId="5E011D95" w:rsidR="00DB32CD" w:rsidRPr="006314AE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Product: DRS 100-</w:t>
      </w:r>
      <w:r w:rsidR="00B37AA4" w:rsidRPr="006314AE">
        <w:rPr>
          <w:rFonts w:asciiTheme="minorHAnsi" w:hAnsiTheme="minorHAnsi" w:cstheme="minorHAnsi"/>
        </w:rPr>
        <w:t>UN</w:t>
      </w:r>
      <w:r w:rsidRPr="006314AE">
        <w:rPr>
          <w:rFonts w:asciiTheme="minorHAnsi" w:hAnsiTheme="minorHAnsi" w:cstheme="minorHAnsi"/>
        </w:rPr>
        <w:t xml:space="preserve">FIL-REF  </w:t>
      </w:r>
      <w:hyperlink r:id="rId10" w:history="1">
        <w:r w:rsidRPr="006314AE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0649A96E" w14:textId="5671160C" w:rsidR="004E457A" w:rsidRPr="006314AE" w:rsidRDefault="00DB32CD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</w:r>
      <w:r w:rsidR="004E457A" w:rsidRPr="006314AE">
        <w:rPr>
          <w:rFonts w:asciiTheme="minorHAnsi" w:hAnsiTheme="minorHAnsi" w:cstheme="minorHAnsi"/>
        </w:rPr>
        <w:t>Standard:  ADA, NSF 42, NSF 53, NSF 401, Prop 65</w:t>
      </w:r>
    </w:p>
    <w:p w14:paraId="52F585D3" w14:textId="250D545C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Material: </w:t>
      </w:r>
      <w:r w:rsidR="00E53566" w:rsidRPr="006314AE">
        <w:rPr>
          <w:rFonts w:asciiTheme="minorHAnsi" w:hAnsiTheme="minorHAnsi" w:cstheme="minorHAnsi"/>
        </w:rPr>
        <w:t>304 Stainless Steel  (Stainless Finish) or Galvanized Steel (Black Finish)</w:t>
      </w:r>
    </w:p>
    <w:p w14:paraId="301BD794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Dimensions: L 7 9/10</w:t>
      </w:r>
      <w:r w:rsidRPr="006314AE">
        <w:rPr>
          <w:rFonts w:asciiTheme="minorHAnsi" w:hAnsiTheme="minorHAnsi" w:cstheme="minorHAnsi"/>
          <w:vertAlign w:val="superscript"/>
        </w:rPr>
        <w:t>th</w:t>
      </w:r>
      <w:r w:rsidRPr="006314AE">
        <w:rPr>
          <w:rFonts w:asciiTheme="minorHAnsi" w:hAnsiTheme="minorHAnsi" w:cstheme="minorHAnsi"/>
        </w:rPr>
        <w:t xml:space="preserve">  (201mm) , W 19” (483 mm), H 51 2/3</w:t>
      </w:r>
      <w:r w:rsidRPr="006314AE">
        <w:rPr>
          <w:rFonts w:asciiTheme="minorHAnsi" w:hAnsiTheme="minorHAnsi" w:cstheme="minorHAnsi"/>
          <w:vertAlign w:val="superscript"/>
        </w:rPr>
        <w:t>rd</w:t>
      </w:r>
      <w:r w:rsidRPr="006314AE">
        <w:rPr>
          <w:rFonts w:asciiTheme="minorHAnsi" w:hAnsiTheme="minorHAnsi" w:cstheme="minorHAnsi"/>
        </w:rPr>
        <w:t xml:space="preserve">  (1,306 mm)</w:t>
      </w:r>
    </w:p>
    <w:p w14:paraId="372A2022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6314AE">
        <w:rPr>
          <w:rFonts w:asciiTheme="minorHAnsi" w:hAnsiTheme="minorHAnsi" w:cstheme="minorHAnsi"/>
        </w:rPr>
        <w:t>gpm</w:t>
      </w:r>
      <w:proofErr w:type="spellEnd"/>
      <w:proofErr w:type="gramEnd"/>
    </w:p>
    <w:p w14:paraId="661F8A3F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Finish: 304 Stainless Steel or Black </w:t>
      </w:r>
    </w:p>
    <w:p w14:paraId="6307812E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Type: Indoor</w:t>
      </w:r>
    </w:p>
    <w:p w14:paraId="31F3A9F0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Activation: Infrared Sensor </w:t>
      </w:r>
    </w:p>
    <w:p w14:paraId="6BCB2910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Mounting: On Wall</w:t>
      </w:r>
    </w:p>
    <w:p w14:paraId="6BF33296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6314AE">
        <w:rPr>
          <w:rFonts w:asciiTheme="minorHAnsi" w:hAnsiTheme="minorHAnsi" w:cstheme="minorHAnsi"/>
        </w:rPr>
        <w:t>lph</w:t>
      </w:r>
      <w:proofErr w:type="spellEnd"/>
      <w:r w:rsidRPr="006314AE">
        <w:rPr>
          <w:rFonts w:asciiTheme="minorHAnsi" w:hAnsiTheme="minorHAnsi" w:cstheme="minorHAnsi"/>
        </w:rPr>
        <w:t>)</w:t>
      </w:r>
    </w:p>
    <w:p w14:paraId="6BE8945C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Full Load Amperage: 5.3 amps</w:t>
      </w:r>
    </w:p>
    <w:p w14:paraId="54906E9A" w14:textId="6389AE78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Filter: </w:t>
      </w:r>
      <w:r w:rsidR="0084194D" w:rsidRPr="006314AE">
        <w:rPr>
          <w:rFonts w:asciiTheme="minorHAnsi" w:hAnsiTheme="minorHAnsi" w:cstheme="minorHAnsi"/>
        </w:rPr>
        <w:t>Not applicable</w:t>
      </w:r>
      <w:r w:rsidRPr="006314AE">
        <w:rPr>
          <w:rFonts w:asciiTheme="minorHAnsi" w:hAnsiTheme="minorHAnsi" w:cstheme="minorHAnsi"/>
        </w:rPr>
        <w:t xml:space="preserve"> </w:t>
      </w:r>
    </w:p>
    <w:p w14:paraId="0CB3D98D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</w:rPr>
        <w:t>Supply Piping: 3/8” NPS</w:t>
      </w:r>
    </w:p>
    <w:p w14:paraId="6AADB72F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10C67B3A" w14:textId="2559726C" w:rsidR="00DB32CD" w:rsidRDefault="00DB32CD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</w:p>
    <w:p w14:paraId="29722B60" w14:textId="48605A4A" w:rsidR="00DB32CD" w:rsidRPr="00B8221C" w:rsidRDefault="007342B5" w:rsidP="00DB32CD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B32CD" w:rsidRPr="00B8221C">
        <w:rPr>
          <w:rFonts w:asciiTheme="minorHAnsi" w:hAnsiTheme="minorHAnsi" w:cstheme="minorHAnsi"/>
        </w:rPr>
        <w:t xml:space="preserve">. </w:t>
      </w:r>
      <w:r w:rsidR="00DB32CD">
        <w:rPr>
          <w:rFonts w:asciiTheme="minorHAnsi" w:hAnsiTheme="minorHAnsi" w:cstheme="minorHAnsi"/>
        </w:rPr>
        <w:t>Bottle Filler</w:t>
      </w:r>
      <w:r w:rsidR="00DB32CD" w:rsidRPr="00B8221C">
        <w:rPr>
          <w:rFonts w:asciiTheme="minorHAnsi" w:hAnsiTheme="minorHAnsi" w:cstheme="minorHAnsi"/>
        </w:rPr>
        <w:t xml:space="preserve"> &lt;</w:t>
      </w:r>
      <w:r w:rsidR="00DB32CD" w:rsidRPr="00B8221C">
        <w:rPr>
          <w:rFonts w:asciiTheme="minorHAnsi" w:hAnsiTheme="minorHAnsi" w:cstheme="minorHAnsi"/>
          <w:b/>
        </w:rPr>
        <w:t>Insert drawing designation</w:t>
      </w:r>
      <w:r w:rsidR="00DB32CD" w:rsidRPr="00B8221C">
        <w:rPr>
          <w:rFonts w:asciiTheme="minorHAnsi" w:hAnsiTheme="minorHAnsi" w:cstheme="minorHAnsi"/>
        </w:rPr>
        <w:t xml:space="preserve">&gt;: </w:t>
      </w:r>
      <w:r w:rsidR="00DB32CD">
        <w:rPr>
          <w:rFonts w:asciiTheme="minorHAnsi" w:hAnsiTheme="minorHAnsi" w:cstheme="minorHAnsi"/>
        </w:rPr>
        <w:t xml:space="preserve">On Wall Bottle Filler, </w:t>
      </w:r>
      <w:r w:rsidR="0084194D">
        <w:rPr>
          <w:rFonts w:asciiTheme="minorHAnsi" w:hAnsiTheme="minorHAnsi" w:cstheme="minorHAnsi"/>
        </w:rPr>
        <w:t>Unf</w:t>
      </w:r>
      <w:r w:rsidR="00DB32CD">
        <w:rPr>
          <w:rFonts w:asciiTheme="minorHAnsi" w:hAnsiTheme="minorHAnsi" w:cstheme="minorHAnsi"/>
        </w:rPr>
        <w:t xml:space="preserve">iltered and </w:t>
      </w:r>
      <w:r w:rsidR="0084194D">
        <w:rPr>
          <w:rFonts w:asciiTheme="minorHAnsi" w:hAnsiTheme="minorHAnsi" w:cstheme="minorHAnsi"/>
        </w:rPr>
        <w:t>Unr</w:t>
      </w:r>
      <w:r w:rsidR="00DB32CD">
        <w:rPr>
          <w:rFonts w:asciiTheme="minorHAnsi" w:hAnsiTheme="minorHAnsi" w:cstheme="minorHAnsi"/>
        </w:rPr>
        <w:t>efrigerated Water</w:t>
      </w:r>
    </w:p>
    <w:p w14:paraId="1BF6CA68" w14:textId="2F79ED0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100-</w:t>
      </w:r>
      <w:r w:rsidR="00B37AA4">
        <w:rPr>
          <w:rFonts w:asciiTheme="minorHAnsi" w:hAnsiTheme="minorHAnsi" w:cstheme="minorHAnsi"/>
          <w:b/>
          <w:bCs/>
        </w:rPr>
        <w:t>UN</w:t>
      </w:r>
      <w:r>
        <w:rPr>
          <w:rFonts w:asciiTheme="minorHAnsi" w:hAnsiTheme="minorHAnsi" w:cstheme="minorHAnsi"/>
          <w:b/>
          <w:bCs/>
        </w:rPr>
        <w:t>FIL-</w:t>
      </w:r>
      <w:r w:rsidR="00B37AA4">
        <w:rPr>
          <w:rFonts w:asciiTheme="minorHAnsi" w:hAnsiTheme="minorHAnsi" w:cstheme="minorHAnsi"/>
          <w:b/>
          <w:bCs/>
        </w:rPr>
        <w:t>UN</w:t>
      </w:r>
      <w:r>
        <w:rPr>
          <w:rFonts w:asciiTheme="minorHAnsi" w:hAnsiTheme="minorHAnsi" w:cstheme="minorHAnsi"/>
          <w:b/>
          <w:bCs/>
        </w:rPr>
        <w:t>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swing-open cabinet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</w:p>
    <w:p w14:paraId="65BFCB06" w14:textId="7777777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9DC9DD1" w14:textId="73B5A2C4" w:rsidR="00DB32CD" w:rsidRPr="006314AE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Product: DRS 100-</w:t>
      </w:r>
      <w:r w:rsidR="00B37AA4" w:rsidRPr="006314AE">
        <w:rPr>
          <w:rFonts w:asciiTheme="minorHAnsi" w:hAnsiTheme="minorHAnsi" w:cstheme="minorHAnsi"/>
        </w:rPr>
        <w:t>UN</w:t>
      </w:r>
      <w:r w:rsidRPr="006314AE">
        <w:rPr>
          <w:rFonts w:asciiTheme="minorHAnsi" w:hAnsiTheme="minorHAnsi" w:cstheme="minorHAnsi"/>
        </w:rPr>
        <w:t>FIL-</w:t>
      </w:r>
      <w:r w:rsidR="00B37AA4" w:rsidRPr="006314AE">
        <w:rPr>
          <w:rFonts w:asciiTheme="minorHAnsi" w:hAnsiTheme="minorHAnsi" w:cstheme="minorHAnsi"/>
        </w:rPr>
        <w:t>UN</w:t>
      </w:r>
      <w:r w:rsidRPr="006314AE">
        <w:rPr>
          <w:rFonts w:asciiTheme="minorHAnsi" w:hAnsiTheme="minorHAnsi" w:cstheme="minorHAnsi"/>
        </w:rPr>
        <w:t xml:space="preserve">REF  </w:t>
      </w:r>
      <w:hyperlink r:id="rId11" w:history="1">
        <w:r w:rsidRPr="006314AE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526FB94C" w14:textId="3EEDFF13" w:rsidR="004E457A" w:rsidRPr="006314AE" w:rsidRDefault="00DB32CD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</w:r>
      <w:r w:rsidR="004E457A" w:rsidRPr="006314AE">
        <w:rPr>
          <w:rFonts w:asciiTheme="minorHAnsi" w:hAnsiTheme="minorHAnsi" w:cstheme="minorHAnsi"/>
        </w:rPr>
        <w:t>Standard:  ADA, NSF 42, NSF 53, NSF 401, Prop 65</w:t>
      </w:r>
    </w:p>
    <w:p w14:paraId="2324851C" w14:textId="7D18C491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Material: </w:t>
      </w:r>
      <w:r w:rsidR="00E53566" w:rsidRPr="006314AE">
        <w:rPr>
          <w:rFonts w:asciiTheme="minorHAnsi" w:hAnsiTheme="minorHAnsi" w:cstheme="minorHAnsi"/>
        </w:rPr>
        <w:t>304 Stainless Steel  (Stainless Finish) or Galvanized Steel (Black Finish)</w:t>
      </w:r>
    </w:p>
    <w:p w14:paraId="4B13373F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Dimensions: L 7 9/10</w:t>
      </w:r>
      <w:r w:rsidRPr="006314AE">
        <w:rPr>
          <w:rFonts w:asciiTheme="minorHAnsi" w:hAnsiTheme="minorHAnsi" w:cstheme="minorHAnsi"/>
          <w:vertAlign w:val="superscript"/>
        </w:rPr>
        <w:t>th</w:t>
      </w:r>
      <w:r w:rsidRPr="006314AE">
        <w:rPr>
          <w:rFonts w:asciiTheme="minorHAnsi" w:hAnsiTheme="minorHAnsi" w:cstheme="minorHAnsi"/>
        </w:rPr>
        <w:t xml:space="preserve">  (201mm) , W 19” (483 mm), H 51 2/3</w:t>
      </w:r>
      <w:r w:rsidRPr="006314AE">
        <w:rPr>
          <w:rFonts w:asciiTheme="minorHAnsi" w:hAnsiTheme="minorHAnsi" w:cstheme="minorHAnsi"/>
          <w:vertAlign w:val="superscript"/>
        </w:rPr>
        <w:t>rd</w:t>
      </w:r>
      <w:r w:rsidRPr="006314AE">
        <w:rPr>
          <w:rFonts w:asciiTheme="minorHAnsi" w:hAnsiTheme="minorHAnsi" w:cstheme="minorHAnsi"/>
        </w:rPr>
        <w:t xml:space="preserve">  (1,306 mm)</w:t>
      </w:r>
    </w:p>
    <w:p w14:paraId="3B3B4EF1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6314AE">
        <w:rPr>
          <w:rFonts w:asciiTheme="minorHAnsi" w:hAnsiTheme="minorHAnsi" w:cstheme="minorHAnsi"/>
        </w:rPr>
        <w:t>gpm</w:t>
      </w:r>
      <w:proofErr w:type="spellEnd"/>
      <w:proofErr w:type="gramEnd"/>
    </w:p>
    <w:p w14:paraId="6D505255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Finish: 304 Stainless Steel or Black </w:t>
      </w:r>
    </w:p>
    <w:p w14:paraId="3D737E77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Type: Indoor</w:t>
      </w:r>
    </w:p>
    <w:p w14:paraId="12C7712D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Activation: Infrared Sensor </w:t>
      </w:r>
    </w:p>
    <w:p w14:paraId="084D8BF1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Mounting: On Wall</w:t>
      </w:r>
    </w:p>
    <w:p w14:paraId="21FE3FB2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6314AE">
        <w:rPr>
          <w:rFonts w:asciiTheme="minorHAnsi" w:hAnsiTheme="minorHAnsi" w:cstheme="minorHAnsi"/>
        </w:rPr>
        <w:t>lph</w:t>
      </w:r>
      <w:proofErr w:type="spellEnd"/>
      <w:r w:rsidRPr="006314AE">
        <w:rPr>
          <w:rFonts w:asciiTheme="minorHAnsi" w:hAnsiTheme="minorHAnsi" w:cstheme="minorHAnsi"/>
        </w:rPr>
        <w:t>)</w:t>
      </w:r>
    </w:p>
    <w:p w14:paraId="31DE4A69" w14:textId="77777777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>Full Load Amperage: 5.3 amps</w:t>
      </w:r>
    </w:p>
    <w:p w14:paraId="37D96135" w14:textId="00DFCB66" w:rsidR="004E457A" w:rsidRPr="006314AE" w:rsidRDefault="004E457A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6314AE">
        <w:rPr>
          <w:rFonts w:asciiTheme="minorHAnsi" w:hAnsiTheme="minorHAnsi" w:cstheme="minorHAnsi"/>
        </w:rPr>
        <w:tab/>
        <w:t xml:space="preserve">Filter: </w:t>
      </w:r>
      <w:r w:rsidR="0084194D" w:rsidRPr="006314AE">
        <w:rPr>
          <w:rFonts w:asciiTheme="minorHAnsi" w:hAnsiTheme="minorHAnsi" w:cstheme="minorHAnsi"/>
        </w:rPr>
        <w:t>Not Applicable</w:t>
      </w:r>
    </w:p>
    <w:p w14:paraId="09402688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</w:rPr>
        <w:t>Supply Piping: 3/8” NPS</w:t>
      </w:r>
    </w:p>
    <w:p w14:paraId="7D12EC3F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520B9983" w14:textId="59FE199B" w:rsidR="00DB32CD" w:rsidRDefault="00DB32CD" w:rsidP="004E457A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</w:p>
    <w:p w14:paraId="58909F10" w14:textId="77777777" w:rsidR="00DA3882" w:rsidRDefault="006B4A59" w:rsidP="00A3591F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B32CD" w:rsidRPr="00B8221C">
        <w:rPr>
          <w:rFonts w:asciiTheme="minorHAnsi" w:hAnsiTheme="minorHAnsi" w:cstheme="minorHAnsi"/>
        </w:rPr>
        <w:t xml:space="preserve">. </w:t>
      </w:r>
      <w:r w:rsidR="00DB32CD">
        <w:rPr>
          <w:rFonts w:asciiTheme="minorHAnsi" w:hAnsiTheme="minorHAnsi" w:cstheme="minorHAnsi"/>
        </w:rPr>
        <w:t>Bottle Filler</w:t>
      </w:r>
      <w:r w:rsidR="00DB32CD" w:rsidRPr="00B8221C">
        <w:rPr>
          <w:rFonts w:asciiTheme="minorHAnsi" w:hAnsiTheme="minorHAnsi" w:cstheme="minorHAnsi"/>
        </w:rPr>
        <w:t xml:space="preserve"> &lt;</w:t>
      </w:r>
      <w:r w:rsidR="00DB32CD" w:rsidRPr="00B8221C">
        <w:rPr>
          <w:rFonts w:asciiTheme="minorHAnsi" w:hAnsiTheme="minorHAnsi" w:cstheme="minorHAnsi"/>
          <w:b/>
        </w:rPr>
        <w:t>Insert drawing designation</w:t>
      </w:r>
      <w:r w:rsidR="00DB32CD" w:rsidRPr="00B8221C">
        <w:rPr>
          <w:rFonts w:asciiTheme="minorHAnsi" w:hAnsiTheme="minorHAnsi" w:cstheme="minorHAnsi"/>
        </w:rPr>
        <w:t xml:space="preserve">&gt;: </w:t>
      </w:r>
      <w:r w:rsidR="00DB32CD">
        <w:rPr>
          <w:rFonts w:asciiTheme="minorHAnsi" w:hAnsiTheme="minorHAnsi" w:cstheme="minorHAnsi"/>
        </w:rPr>
        <w:t>On Wall Bottle Filler</w:t>
      </w:r>
      <w:r w:rsidR="00EF4F44">
        <w:rPr>
          <w:rFonts w:asciiTheme="minorHAnsi" w:hAnsiTheme="minorHAnsi" w:cstheme="minorHAnsi"/>
        </w:rPr>
        <w:t xml:space="preserve"> with Single level </w:t>
      </w:r>
      <w:r w:rsidR="00AC1F27">
        <w:rPr>
          <w:rFonts w:asciiTheme="minorHAnsi" w:hAnsiTheme="minorHAnsi" w:cstheme="minorHAnsi"/>
        </w:rPr>
        <w:t>C</w:t>
      </w:r>
      <w:r w:rsidR="00EF4F44">
        <w:rPr>
          <w:rFonts w:asciiTheme="minorHAnsi" w:hAnsiTheme="minorHAnsi" w:cstheme="minorHAnsi"/>
        </w:rPr>
        <w:t>ooler</w:t>
      </w:r>
      <w:r w:rsidR="009761C9">
        <w:rPr>
          <w:rFonts w:asciiTheme="minorHAnsi" w:hAnsiTheme="minorHAnsi" w:cstheme="minorHAnsi"/>
        </w:rPr>
        <w:t>,</w:t>
      </w:r>
      <w:r w:rsidR="00DB32CD">
        <w:rPr>
          <w:rFonts w:asciiTheme="minorHAnsi" w:hAnsiTheme="minorHAnsi" w:cstheme="minorHAnsi"/>
        </w:rPr>
        <w:t xml:space="preserve"> Filtered and</w:t>
      </w:r>
    </w:p>
    <w:p w14:paraId="220D086A" w14:textId="0FA8C4BF" w:rsidR="00DB32CD" w:rsidRPr="00B8221C" w:rsidRDefault="00A3591F" w:rsidP="00A3591F">
      <w:pPr>
        <w:pStyle w:val="PR1"/>
        <w:spacing w:before="120" w:after="120"/>
        <w:ind w:left="576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B32CD">
        <w:rPr>
          <w:rFonts w:asciiTheme="minorHAnsi" w:hAnsiTheme="minorHAnsi" w:cstheme="minorHAnsi"/>
        </w:rPr>
        <w:t>Refrigerated Water</w:t>
      </w:r>
    </w:p>
    <w:p w14:paraId="69088B78" w14:textId="7AAF7879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</w:t>
      </w:r>
      <w:r w:rsidR="00DE739E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0-FIL-REF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</w:t>
      </w:r>
      <w:r w:rsidR="00701793">
        <w:rPr>
          <w:rFonts w:asciiTheme="minorHAnsi" w:hAnsiTheme="minorHAnsi" w:cstheme="minorHAnsi"/>
        </w:rPr>
        <w:t>drop down</w:t>
      </w:r>
      <w:r w:rsidR="007342B5" w:rsidRPr="00EC16E8">
        <w:rPr>
          <w:rFonts w:asciiTheme="minorHAnsi" w:hAnsiTheme="minorHAnsi" w:cstheme="minorHAnsi"/>
        </w:rPr>
        <w:t xml:space="preserve">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  <w:r w:rsidR="00B56D21">
        <w:rPr>
          <w:rFonts w:asciiTheme="minorHAnsi" w:hAnsiTheme="minorHAnsi" w:cstheme="minorHAnsi"/>
        </w:rPr>
        <w:t xml:space="preserve"> Patent pending push bar activation at any push point</w:t>
      </w:r>
      <w:proofErr w:type="gramStart"/>
      <w:r w:rsidR="00B56D21">
        <w:rPr>
          <w:rFonts w:asciiTheme="minorHAnsi" w:hAnsiTheme="minorHAnsi" w:cstheme="minorHAnsi"/>
        </w:rPr>
        <w:t xml:space="preserve">.  </w:t>
      </w:r>
      <w:proofErr w:type="gramEnd"/>
    </w:p>
    <w:p w14:paraId="07DB66F2" w14:textId="77777777" w:rsidR="00DB32CD" w:rsidRPr="00F42E95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708F80E" w14:textId="1F8789FB" w:rsidR="00DB32CD" w:rsidRPr="00F42E95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Product: DRS 1</w:t>
      </w:r>
      <w:r w:rsidR="00033C47" w:rsidRPr="00F42E95">
        <w:rPr>
          <w:rFonts w:asciiTheme="minorHAnsi" w:hAnsiTheme="minorHAnsi" w:cstheme="minorHAnsi"/>
        </w:rPr>
        <w:t>1</w:t>
      </w:r>
      <w:r w:rsidRPr="00F42E95">
        <w:rPr>
          <w:rFonts w:asciiTheme="minorHAnsi" w:hAnsiTheme="minorHAnsi" w:cstheme="minorHAnsi"/>
        </w:rPr>
        <w:t xml:space="preserve">0-FIL-REF  </w:t>
      </w:r>
      <w:hyperlink r:id="rId12" w:history="1">
        <w:r w:rsidRPr="00F42E95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6EAA3894" w14:textId="579EBC4E" w:rsidR="00AB0387" w:rsidRPr="00F42E95" w:rsidRDefault="00DB32CD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</w:r>
      <w:r w:rsidR="00AB0387" w:rsidRPr="00F42E95">
        <w:rPr>
          <w:rFonts w:asciiTheme="minorHAnsi" w:hAnsiTheme="minorHAnsi" w:cstheme="minorHAnsi"/>
        </w:rPr>
        <w:t>Standard:  ADA, NSF 42, NSF 53, NSF 401, Prop 65</w:t>
      </w:r>
    </w:p>
    <w:p w14:paraId="13497F9A" w14:textId="5C403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Material: </w:t>
      </w:r>
      <w:r w:rsidR="00E53566" w:rsidRPr="00F42E95">
        <w:rPr>
          <w:rFonts w:asciiTheme="minorHAnsi" w:hAnsiTheme="minorHAnsi" w:cstheme="minorHAnsi"/>
        </w:rPr>
        <w:t>304 Stainless Steel  (Stainless Finish) or Galvanized Steel (Black Finish)</w:t>
      </w:r>
    </w:p>
    <w:p w14:paraId="05B0F7E9" w14:textId="0E4F369A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lastRenderedPageBreak/>
        <w:tab/>
        <w:t xml:space="preserve">Dimensions: </w:t>
      </w:r>
      <w:r w:rsidR="00522AD8" w:rsidRPr="00F42E95">
        <w:rPr>
          <w:rFonts w:asciiTheme="minorHAnsi" w:hAnsiTheme="minorHAnsi" w:cstheme="minorHAnsi"/>
        </w:rPr>
        <w:t>L 19</w:t>
      </w:r>
      <w:r w:rsidR="0058666E" w:rsidRPr="00F42E95">
        <w:rPr>
          <w:rFonts w:asciiTheme="minorHAnsi" w:hAnsiTheme="minorHAnsi" w:cstheme="minorHAnsi"/>
        </w:rPr>
        <w:t xml:space="preserve">” (483 mm), W 19” (483 mm), H </w:t>
      </w:r>
      <w:r w:rsidR="0001685B" w:rsidRPr="00F42E95">
        <w:rPr>
          <w:rFonts w:asciiTheme="minorHAnsi" w:hAnsiTheme="minorHAnsi" w:cstheme="minorHAnsi"/>
        </w:rPr>
        <w:t>39 3/5 (</w:t>
      </w:r>
      <w:r w:rsidR="005607FC" w:rsidRPr="00F42E95">
        <w:rPr>
          <w:rFonts w:asciiTheme="minorHAnsi" w:hAnsiTheme="minorHAnsi" w:cstheme="minorHAnsi"/>
        </w:rPr>
        <w:t>1,006 mm)</w:t>
      </w:r>
    </w:p>
    <w:p w14:paraId="71236BA0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F42E95">
        <w:rPr>
          <w:rFonts w:asciiTheme="minorHAnsi" w:hAnsiTheme="minorHAnsi" w:cstheme="minorHAnsi"/>
        </w:rPr>
        <w:t>gpm</w:t>
      </w:r>
      <w:proofErr w:type="spellEnd"/>
      <w:proofErr w:type="gramEnd"/>
    </w:p>
    <w:p w14:paraId="76E4CBFD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Finish: 304 Stainless Steel or Black </w:t>
      </w:r>
    </w:p>
    <w:p w14:paraId="42729448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Type: Indoor</w:t>
      </w:r>
    </w:p>
    <w:p w14:paraId="40AF733C" w14:textId="4BB9C0B8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Activation: Infrared Sensor </w:t>
      </w:r>
      <w:r w:rsidR="00B95FE7">
        <w:rPr>
          <w:rFonts w:asciiTheme="minorHAnsi" w:hAnsiTheme="minorHAnsi" w:cstheme="minorHAnsi"/>
        </w:rPr>
        <w:t>(Bottle Filler)</w:t>
      </w:r>
      <w:r w:rsidR="00BE601A">
        <w:rPr>
          <w:rFonts w:asciiTheme="minorHAnsi" w:hAnsiTheme="minorHAnsi" w:cstheme="minorHAnsi"/>
        </w:rPr>
        <w:t>, Cooler (Manual)</w:t>
      </w:r>
    </w:p>
    <w:p w14:paraId="25E49FE9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Mounting: On Wall</w:t>
      </w:r>
    </w:p>
    <w:p w14:paraId="4ED782B0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F42E95">
        <w:rPr>
          <w:rFonts w:asciiTheme="minorHAnsi" w:hAnsiTheme="minorHAnsi" w:cstheme="minorHAnsi"/>
        </w:rPr>
        <w:t>lph</w:t>
      </w:r>
      <w:proofErr w:type="spellEnd"/>
      <w:r w:rsidRPr="00F42E95">
        <w:rPr>
          <w:rFonts w:asciiTheme="minorHAnsi" w:hAnsiTheme="minorHAnsi" w:cstheme="minorHAnsi"/>
        </w:rPr>
        <w:t>)</w:t>
      </w:r>
    </w:p>
    <w:p w14:paraId="3CBD79FF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Full Load Amperage: 5.3 amps</w:t>
      </w:r>
    </w:p>
    <w:p w14:paraId="4BFE003B" w14:textId="22C5218C" w:rsidR="00AB0387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Filter: </w:t>
      </w:r>
      <w:r w:rsidR="003B2288">
        <w:rPr>
          <w:rFonts w:asciiTheme="minorHAnsi" w:hAnsiTheme="minorHAnsi" w:cstheme="minorHAnsi"/>
        </w:rPr>
        <w:t>TOTAL PFAS</w:t>
      </w:r>
      <w:r w:rsidRPr="00F42E95">
        <w:rPr>
          <w:rFonts w:asciiTheme="minorHAnsi" w:hAnsiTheme="minorHAnsi" w:cstheme="minorHAnsi"/>
        </w:rPr>
        <w:t xml:space="preserve"> 3.000 gal </w:t>
      </w:r>
    </w:p>
    <w:p w14:paraId="522F7AFE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Supply Piping: 3/8” NPS</w:t>
      </w:r>
    </w:p>
    <w:p w14:paraId="028E3A51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459184AD" w14:textId="77777777" w:rsidR="00DA3882" w:rsidRDefault="00DA3882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3FB37E91" w14:textId="77777777" w:rsidR="00DA3882" w:rsidRDefault="006B4A59" w:rsidP="00DA3882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DB32CD" w:rsidRPr="00B8221C">
        <w:rPr>
          <w:rFonts w:asciiTheme="minorHAnsi" w:hAnsiTheme="minorHAnsi" w:cstheme="minorHAnsi"/>
        </w:rPr>
        <w:t xml:space="preserve">. </w:t>
      </w:r>
      <w:r w:rsidR="00DB32CD">
        <w:rPr>
          <w:rFonts w:asciiTheme="minorHAnsi" w:hAnsiTheme="minorHAnsi" w:cstheme="minorHAnsi"/>
        </w:rPr>
        <w:t>Bottle Filler</w:t>
      </w:r>
      <w:r w:rsidR="00DB32CD" w:rsidRPr="00B8221C">
        <w:rPr>
          <w:rFonts w:asciiTheme="minorHAnsi" w:hAnsiTheme="minorHAnsi" w:cstheme="minorHAnsi"/>
        </w:rPr>
        <w:t xml:space="preserve"> &lt;</w:t>
      </w:r>
      <w:r w:rsidR="00DB32CD" w:rsidRPr="00B8221C">
        <w:rPr>
          <w:rFonts w:asciiTheme="minorHAnsi" w:hAnsiTheme="minorHAnsi" w:cstheme="minorHAnsi"/>
          <w:b/>
        </w:rPr>
        <w:t>Insert drawing designation</w:t>
      </w:r>
      <w:r w:rsidR="00DB32CD" w:rsidRPr="00B8221C">
        <w:rPr>
          <w:rFonts w:asciiTheme="minorHAnsi" w:hAnsiTheme="minorHAnsi" w:cstheme="minorHAnsi"/>
        </w:rPr>
        <w:t xml:space="preserve">&gt;: </w:t>
      </w:r>
      <w:r w:rsidR="009761C9">
        <w:rPr>
          <w:rFonts w:asciiTheme="minorHAnsi" w:hAnsiTheme="minorHAnsi" w:cstheme="minorHAnsi"/>
        </w:rPr>
        <w:t xml:space="preserve">On Wall Bottle Filler with Single level </w:t>
      </w:r>
      <w:r w:rsidR="00AC1F27">
        <w:rPr>
          <w:rFonts w:asciiTheme="minorHAnsi" w:hAnsiTheme="minorHAnsi" w:cstheme="minorHAnsi"/>
        </w:rPr>
        <w:t>C</w:t>
      </w:r>
      <w:r w:rsidR="009761C9">
        <w:rPr>
          <w:rFonts w:asciiTheme="minorHAnsi" w:hAnsiTheme="minorHAnsi" w:cstheme="minorHAnsi"/>
        </w:rPr>
        <w:t>ooler</w:t>
      </w:r>
      <w:r w:rsidR="00DB32CD">
        <w:rPr>
          <w:rFonts w:asciiTheme="minorHAnsi" w:hAnsiTheme="minorHAnsi" w:cstheme="minorHAnsi"/>
        </w:rPr>
        <w:t>,</w:t>
      </w:r>
      <w:r w:rsidR="00072F86">
        <w:rPr>
          <w:rFonts w:asciiTheme="minorHAnsi" w:hAnsiTheme="minorHAnsi" w:cstheme="minorHAnsi"/>
        </w:rPr>
        <w:t xml:space="preserve"> </w:t>
      </w:r>
      <w:r w:rsidR="009761C9">
        <w:rPr>
          <w:rFonts w:asciiTheme="minorHAnsi" w:hAnsiTheme="minorHAnsi" w:cstheme="minorHAnsi"/>
        </w:rPr>
        <w:t>Unfiltered</w:t>
      </w:r>
    </w:p>
    <w:p w14:paraId="083036B0" w14:textId="378335CB" w:rsidR="00DB32CD" w:rsidRPr="00B8221C" w:rsidRDefault="00DB32CD" w:rsidP="00DA3882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Refrigerated Water</w:t>
      </w:r>
    </w:p>
    <w:p w14:paraId="3CAEA221" w14:textId="28BE44E1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</w:t>
      </w:r>
      <w:r w:rsidR="00CF2B22"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</w:rPr>
        <w:t>-</w:t>
      </w:r>
      <w:r w:rsidR="00AE592A">
        <w:rPr>
          <w:rFonts w:asciiTheme="minorHAnsi" w:hAnsiTheme="minorHAnsi" w:cstheme="minorHAnsi"/>
          <w:b/>
          <w:bCs/>
        </w:rPr>
        <w:t>UN</w:t>
      </w:r>
      <w:r>
        <w:rPr>
          <w:rFonts w:asciiTheme="minorHAnsi" w:hAnsiTheme="minorHAnsi" w:cstheme="minorHAnsi"/>
          <w:b/>
          <w:bCs/>
        </w:rPr>
        <w:t>FIL-REF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</w:t>
      </w:r>
      <w:r w:rsidR="00701793">
        <w:rPr>
          <w:rFonts w:asciiTheme="minorHAnsi" w:hAnsiTheme="minorHAnsi" w:cstheme="minorHAnsi"/>
        </w:rPr>
        <w:t>drop down</w:t>
      </w:r>
      <w:r w:rsidR="007342B5" w:rsidRPr="00EC16E8">
        <w:rPr>
          <w:rFonts w:asciiTheme="minorHAnsi" w:hAnsiTheme="minorHAnsi" w:cstheme="minorHAnsi"/>
        </w:rPr>
        <w:t xml:space="preserve">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  <w:r w:rsidR="00B56D21">
        <w:rPr>
          <w:rFonts w:asciiTheme="minorHAnsi" w:hAnsiTheme="minorHAnsi" w:cstheme="minorHAnsi"/>
        </w:rPr>
        <w:t xml:space="preserve"> </w:t>
      </w:r>
      <w:r w:rsidR="00B56D21">
        <w:rPr>
          <w:rFonts w:asciiTheme="minorHAnsi" w:hAnsiTheme="minorHAnsi" w:cstheme="minorHAnsi"/>
        </w:rPr>
        <w:t>Patent pending push bar activation at any push point</w:t>
      </w:r>
      <w:proofErr w:type="gramStart"/>
      <w:r w:rsidR="00B56D21">
        <w:rPr>
          <w:rFonts w:asciiTheme="minorHAnsi" w:hAnsiTheme="minorHAnsi" w:cstheme="minorHAnsi"/>
        </w:rPr>
        <w:t xml:space="preserve">.  </w:t>
      </w:r>
      <w:proofErr w:type="gramEnd"/>
    </w:p>
    <w:p w14:paraId="128E9B91" w14:textId="7777777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03F2B969" w14:textId="3310DEB4" w:rsidR="00DB32CD" w:rsidRPr="00F42E95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Product: DRS 1</w:t>
      </w:r>
      <w:r w:rsidR="00072F86" w:rsidRPr="00F42E95">
        <w:rPr>
          <w:rFonts w:asciiTheme="minorHAnsi" w:hAnsiTheme="minorHAnsi" w:cstheme="minorHAnsi"/>
        </w:rPr>
        <w:t>1</w:t>
      </w:r>
      <w:r w:rsidRPr="00F42E95">
        <w:rPr>
          <w:rFonts w:asciiTheme="minorHAnsi" w:hAnsiTheme="minorHAnsi" w:cstheme="minorHAnsi"/>
        </w:rPr>
        <w:t>0-</w:t>
      </w:r>
      <w:r w:rsidR="00072F86" w:rsidRPr="00F42E95">
        <w:rPr>
          <w:rFonts w:asciiTheme="minorHAnsi" w:hAnsiTheme="minorHAnsi" w:cstheme="minorHAnsi"/>
        </w:rPr>
        <w:t>UN</w:t>
      </w:r>
      <w:r w:rsidRPr="00F42E95">
        <w:rPr>
          <w:rFonts w:asciiTheme="minorHAnsi" w:hAnsiTheme="minorHAnsi" w:cstheme="minorHAnsi"/>
        </w:rPr>
        <w:t xml:space="preserve">FIL-REF  </w:t>
      </w:r>
      <w:hyperlink r:id="rId13" w:history="1">
        <w:r w:rsidRPr="00F42E95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3E27FB4B" w14:textId="1AFEAC70" w:rsidR="00AB0387" w:rsidRPr="00F42E95" w:rsidRDefault="00DB32CD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</w:r>
      <w:r w:rsidR="00AB0387" w:rsidRPr="00F42E95">
        <w:rPr>
          <w:rFonts w:asciiTheme="minorHAnsi" w:hAnsiTheme="minorHAnsi" w:cstheme="minorHAnsi"/>
        </w:rPr>
        <w:t>Standard:  ADA, NSF 42, NSF 53, NSF 401, Prop 65</w:t>
      </w:r>
    </w:p>
    <w:p w14:paraId="1EE03108" w14:textId="66238474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Material: </w:t>
      </w:r>
      <w:r w:rsidR="00E53566" w:rsidRPr="00F42E95">
        <w:rPr>
          <w:rFonts w:asciiTheme="minorHAnsi" w:hAnsiTheme="minorHAnsi" w:cstheme="minorHAnsi"/>
        </w:rPr>
        <w:t>304 Stainless Steel  (Stainless Finish) or Galvanized Steel (Black Finish)</w:t>
      </w:r>
    </w:p>
    <w:p w14:paraId="4B33A9AF" w14:textId="77777777" w:rsidR="005607FC" w:rsidRPr="00F42E95" w:rsidRDefault="00AB0387" w:rsidP="005607FC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Dimensions: </w:t>
      </w:r>
      <w:r w:rsidR="005607FC" w:rsidRPr="00F42E95">
        <w:rPr>
          <w:rFonts w:asciiTheme="minorHAnsi" w:hAnsiTheme="minorHAnsi" w:cstheme="minorHAnsi"/>
        </w:rPr>
        <w:t>L 19” (483 mm), W 19” (483 mm), H 39 3/5 (1,006 mm)</w:t>
      </w:r>
    </w:p>
    <w:p w14:paraId="19C5D002" w14:textId="18018EAB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54C996DF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F42E95">
        <w:rPr>
          <w:rFonts w:asciiTheme="minorHAnsi" w:hAnsiTheme="minorHAnsi" w:cstheme="minorHAnsi"/>
        </w:rPr>
        <w:t>gpm</w:t>
      </w:r>
      <w:proofErr w:type="spellEnd"/>
      <w:proofErr w:type="gramEnd"/>
    </w:p>
    <w:p w14:paraId="54ADC10D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Finish: 304 Stainless Steel or Black </w:t>
      </w:r>
    </w:p>
    <w:p w14:paraId="28D3F9F9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Type: Indoor</w:t>
      </w:r>
    </w:p>
    <w:p w14:paraId="67298EA9" w14:textId="2495F88D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Activation: Infrared Sensor </w:t>
      </w:r>
      <w:r w:rsidR="00BE601A">
        <w:rPr>
          <w:rFonts w:asciiTheme="minorHAnsi" w:hAnsiTheme="minorHAnsi" w:cstheme="minorHAnsi"/>
        </w:rPr>
        <w:t>(Bottle Filler), Cooler (Manual)</w:t>
      </w:r>
    </w:p>
    <w:p w14:paraId="4052D4FE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Mounting: On Wall</w:t>
      </w:r>
    </w:p>
    <w:p w14:paraId="44C1E7D2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F42E95">
        <w:rPr>
          <w:rFonts w:asciiTheme="minorHAnsi" w:hAnsiTheme="minorHAnsi" w:cstheme="minorHAnsi"/>
        </w:rPr>
        <w:t>lph</w:t>
      </w:r>
      <w:proofErr w:type="spellEnd"/>
      <w:r w:rsidRPr="00F42E95">
        <w:rPr>
          <w:rFonts w:asciiTheme="minorHAnsi" w:hAnsiTheme="minorHAnsi" w:cstheme="minorHAnsi"/>
        </w:rPr>
        <w:t>)</w:t>
      </w:r>
    </w:p>
    <w:p w14:paraId="5DE72B12" w14:textId="77777777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>Full Load Amperage: 5.3 amps</w:t>
      </w:r>
    </w:p>
    <w:p w14:paraId="086C2BD5" w14:textId="619E2313" w:rsidR="00AB0387" w:rsidRPr="00F42E95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F42E95">
        <w:rPr>
          <w:rFonts w:asciiTheme="minorHAnsi" w:hAnsiTheme="minorHAnsi" w:cstheme="minorHAnsi"/>
        </w:rPr>
        <w:tab/>
        <w:t xml:space="preserve">Filter: </w:t>
      </w:r>
      <w:r w:rsidR="00F42E95" w:rsidRPr="00F42E95">
        <w:rPr>
          <w:rFonts w:asciiTheme="minorHAnsi" w:hAnsiTheme="minorHAnsi" w:cstheme="minorHAnsi"/>
        </w:rPr>
        <w:t>Not applicable</w:t>
      </w:r>
    </w:p>
    <w:p w14:paraId="2C780B83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lastRenderedPageBreak/>
        <w:tab/>
      </w:r>
      <w:r>
        <w:rPr>
          <w:rFonts w:asciiTheme="minorHAnsi" w:hAnsiTheme="minorHAnsi" w:cstheme="minorHAnsi"/>
        </w:rPr>
        <w:t>Supply Piping: 3/8” NPS</w:t>
      </w:r>
    </w:p>
    <w:p w14:paraId="145E6F1E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630902FC" w14:textId="0578D8D3" w:rsidR="00DB32CD" w:rsidRPr="00B8221C" w:rsidRDefault="006B4A59" w:rsidP="00F40E9B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DB32CD" w:rsidRPr="00B8221C">
        <w:rPr>
          <w:rFonts w:asciiTheme="minorHAnsi" w:hAnsiTheme="minorHAnsi" w:cstheme="minorHAnsi"/>
        </w:rPr>
        <w:t xml:space="preserve">. </w:t>
      </w:r>
      <w:r w:rsidR="00DB32CD">
        <w:rPr>
          <w:rFonts w:asciiTheme="minorHAnsi" w:hAnsiTheme="minorHAnsi" w:cstheme="minorHAnsi"/>
        </w:rPr>
        <w:t>Bottle Filler</w:t>
      </w:r>
      <w:r w:rsidR="00DB32CD" w:rsidRPr="00B8221C">
        <w:rPr>
          <w:rFonts w:asciiTheme="minorHAnsi" w:hAnsiTheme="minorHAnsi" w:cstheme="minorHAnsi"/>
        </w:rPr>
        <w:t xml:space="preserve"> &lt;</w:t>
      </w:r>
      <w:r w:rsidR="00DB32CD" w:rsidRPr="00B8221C">
        <w:rPr>
          <w:rFonts w:asciiTheme="minorHAnsi" w:hAnsiTheme="minorHAnsi" w:cstheme="minorHAnsi"/>
          <w:b/>
        </w:rPr>
        <w:t>Insert drawing designation</w:t>
      </w:r>
      <w:r w:rsidR="00DB32CD" w:rsidRPr="00B8221C">
        <w:rPr>
          <w:rFonts w:asciiTheme="minorHAnsi" w:hAnsiTheme="minorHAnsi" w:cstheme="minorHAnsi"/>
        </w:rPr>
        <w:t xml:space="preserve">&gt;: </w:t>
      </w:r>
      <w:r w:rsidR="009761C9">
        <w:rPr>
          <w:rFonts w:asciiTheme="minorHAnsi" w:hAnsiTheme="minorHAnsi" w:cstheme="minorHAnsi"/>
        </w:rPr>
        <w:t xml:space="preserve">On Wall Bottle Filler with </w:t>
      </w:r>
      <w:r w:rsidR="00AC1F27">
        <w:rPr>
          <w:rFonts w:asciiTheme="minorHAnsi" w:hAnsiTheme="minorHAnsi" w:cstheme="minorHAnsi"/>
        </w:rPr>
        <w:t>Bi-</w:t>
      </w:r>
      <w:r w:rsidR="009761C9">
        <w:rPr>
          <w:rFonts w:asciiTheme="minorHAnsi" w:hAnsiTheme="minorHAnsi" w:cstheme="minorHAnsi"/>
        </w:rPr>
        <w:t>level Cooler</w:t>
      </w:r>
      <w:r w:rsidR="00DB32CD">
        <w:rPr>
          <w:rFonts w:asciiTheme="minorHAnsi" w:hAnsiTheme="minorHAnsi" w:cstheme="minorHAnsi"/>
        </w:rPr>
        <w:t>, Filtered and Refrigerated Water</w:t>
      </w:r>
    </w:p>
    <w:p w14:paraId="6BC456C9" w14:textId="6284E018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</w:t>
      </w:r>
      <w:r w:rsidR="00AE592A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0-FIL-REF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</w:t>
      </w:r>
      <w:r w:rsidR="00701793">
        <w:rPr>
          <w:rFonts w:asciiTheme="minorHAnsi" w:hAnsiTheme="minorHAnsi" w:cstheme="minorHAnsi"/>
        </w:rPr>
        <w:t>drop down</w:t>
      </w:r>
      <w:r w:rsidR="007342B5" w:rsidRPr="00EC16E8">
        <w:rPr>
          <w:rFonts w:asciiTheme="minorHAnsi" w:hAnsiTheme="minorHAnsi" w:cstheme="minorHAnsi"/>
        </w:rPr>
        <w:t xml:space="preserve">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  <w:r w:rsidR="00B56D21">
        <w:rPr>
          <w:rFonts w:asciiTheme="minorHAnsi" w:hAnsiTheme="minorHAnsi" w:cstheme="minorHAnsi"/>
        </w:rPr>
        <w:t xml:space="preserve"> </w:t>
      </w:r>
      <w:r w:rsidR="00B56D21">
        <w:rPr>
          <w:rFonts w:asciiTheme="minorHAnsi" w:hAnsiTheme="minorHAnsi" w:cstheme="minorHAnsi"/>
        </w:rPr>
        <w:t>Patent pending push bar activation at any push point.</w:t>
      </w:r>
      <w:r w:rsidR="00701793">
        <w:rPr>
          <w:rFonts w:asciiTheme="minorHAnsi" w:hAnsiTheme="minorHAnsi" w:cstheme="minorHAnsi"/>
        </w:rPr>
        <w:t xml:space="preserve"> Available with Cane Apron.</w:t>
      </w:r>
    </w:p>
    <w:p w14:paraId="664243AB" w14:textId="77777777" w:rsidR="00DB32CD" w:rsidRPr="00826F4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172AF1A2" w14:textId="348EDC45" w:rsidR="00DB32CD" w:rsidRPr="00826F4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>Product: DRS 1</w:t>
      </w:r>
      <w:r w:rsidR="00803790" w:rsidRPr="00826F4D">
        <w:rPr>
          <w:rFonts w:asciiTheme="minorHAnsi" w:hAnsiTheme="minorHAnsi" w:cstheme="minorHAnsi"/>
        </w:rPr>
        <w:t>2</w:t>
      </w:r>
      <w:r w:rsidRPr="00826F4D">
        <w:rPr>
          <w:rFonts w:asciiTheme="minorHAnsi" w:hAnsiTheme="minorHAnsi" w:cstheme="minorHAnsi"/>
        </w:rPr>
        <w:t xml:space="preserve">0-FIL-REF  </w:t>
      </w:r>
      <w:hyperlink r:id="rId14" w:history="1">
        <w:r w:rsidRPr="00826F4D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692BFC36" w14:textId="1805E05D" w:rsidR="00AB0387" w:rsidRPr="00826F4D" w:rsidRDefault="00DB32CD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</w:r>
      <w:r w:rsidR="00AB0387" w:rsidRPr="00826F4D">
        <w:rPr>
          <w:rFonts w:asciiTheme="minorHAnsi" w:hAnsiTheme="minorHAnsi" w:cstheme="minorHAnsi"/>
        </w:rPr>
        <w:t>Standard:  ADA, NSF 42, NSF 53, NSF 401, Prop 65</w:t>
      </w:r>
    </w:p>
    <w:p w14:paraId="57778386" w14:textId="5DBE62DF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Material: </w:t>
      </w:r>
      <w:r w:rsidR="00E53566" w:rsidRPr="00826F4D">
        <w:rPr>
          <w:rFonts w:asciiTheme="minorHAnsi" w:hAnsiTheme="minorHAnsi" w:cstheme="minorHAnsi"/>
        </w:rPr>
        <w:t>304 Stainless Steel  (Stainless Finish) or Galvanized Steel (Black Finish)</w:t>
      </w:r>
    </w:p>
    <w:p w14:paraId="1EFD98B4" w14:textId="390D6030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Dimensions: </w:t>
      </w:r>
      <w:r w:rsidR="00420D7D" w:rsidRPr="00826F4D">
        <w:rPr>
          <w:rFonts w:asciiTheme="minorHAnsi" w:hAnsiTheme="minorHAnsi" w:cstheme="minorHAnsi"/>
        </w:rPr>
        <w:t>L</w:t>
      </w:r>
      <w:r w:rsidR="005878B4" w:rsidRPr="00826F4D">
        <w:rPr>
          <w:rFonts w:asciiTheme="minorHAnsi" w:hAnsiTheme="minorHAnsi" w:cstheme="minorHAnsi"/>
        </w:rPr>
        <w:t xml:space="preserve">  </w:t>
      </w:r>
      <w:r w:rsidR="00A455A0" w:rsidRPr="00826F4D">
        <w:rPr>
          <w:rFonts w:asciiTheme="minorHAnsi" w:hAnsiTheme="minorHAnsi" w:cstheme="minorHAnsi"/>
        </w:rPr>
        <w:t>19” (</w:t>
      </w:r>
      <w:r w:rsidR="007E2CDB" w:rsidRPr="00826F4D">
        <w:rPr>
          <w:rFonts w:asciiTheme="minorHAnsi" w:hAnsiTheme="minorHAnsi" w:cstheme="minorHAnsi"/>
        </w:rPr>
        <w:t xml:space="preserve">482 mm), </w:t>
      </w:r>
      <w:r w:rsidR="005878B4" w:rsidRPr="00826F4D">
        <w:rPr>
          <w:rFonts w:asciiTheme="minorHAnsi" w:hAnsiTheme="minorHAnsi" w:cstheme="minorHAnsi"/>
        </w:rPr>
        <w:t>W 38 1/8</w:t>
      </w:r>
      <w:r w:rsidR="007E2CDB" w:rsidRPr="00826F4D">
        <w:rPr>
          <w:rFonts w:asciiTheme="minorHAnsi" w:hAnsiTheme="minorHAnsi" w:cstheme="minorHAnsi"/>
        </w:rPr>
        <w:t xml:space="preserve"> (968 mm), </w:t>
      </w:r>
      <w:r w:rsidR="005878B4" w:rsidRPr="00826F4D">
        <w:rPr>
          <w:rFonts w:asciiTheme="minorHAnsi" w:hAnsiTheme="minorHAnsi" w:cstheme="minorHAnsi"/>
        </w:rPr>
        <w:t xml:space="preserve"> H </w:t>
      </w:r>
      <w:r w:rsidR="00A455A0" w:rsidRPr="00826F4D">
        <w:rPr>
          <w:rFonts w:asciiTheme="minorHAnsi" w:hAnsiTheme="minorHAnsi" w:cstheme="minorHAnsi"/>
        </w:rPr>
        <w:t>39 11/16</w:t>
      </w:r>
      <w:r w:rsidR="007E2CDB" w:rsidRPr="00826F4D">
        <w:rPr>
          <w:rFonts w:asciiTheme="minorHAnsi" w:hAnsiTheme="minorHAnsi" w:cstheme="minorHAnsi"/>
        </w:rPr>
        <w:t xml:space="preserve"> (</w:t>
      </w:r>
      <w:r w:rsidR="00BA5AC9" w:rsidRPr="00826F4D">
        <w:rPr>
          <w:rFonts w:asciiTheme="minorHAnsi" w:hAnsiTheme="minorHAnsi" w:cstheme="minorHAnsi"/>
        </w:rPr>
        <w:t>1,007 mm)</w:t>
      </w:r>
    </w:p>
    <w:p w14:paraId="01D7EFE3" w14:textId="77777777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826F4D">
        <w:rPr>
          <w:rFonts w:asciiTheme="minorHAnsi" w:hAnsiTheme="minorHAnsi" w:cstheme="minorHAnsi"/>
        </w:rPr>
        <w:t>gpm</w:t>
      </w:r>
      <w:proofErr w:type="spellEnd"/>
      <w:proofErr w:type="gramEnd"/>
    </w:p>
    <w:p w14:paraId="541A774F" w14:textId="77777777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Finish: 304 Stainless Steel or Black </w:t>
      </w:r>
    </w:p>
    <w:p w14:paraId="165FF31C" w14:textId="77777777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>Type: Indoor</w:t>
      </w:r>
    </w:p>
    <w:p w14:paraId="79FE48BE" w14:textId="286D02FE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Activation: Infrared Sensor </w:t>
      </w:r>
      <w:r w:rsidR="00BE601A">
        <w:rPr>
          <w:rFonts w:asciiTheme="minorHAnsi" w:hAnsiTheme="minorHAnsi" w:cstheme="minorHAnsi"/>
        </w:rPr>
        <w:t>(Bottle Filler), Cooler (Manual)</w:t>
      </w:r>
    </w:p>
    <w:p w14:paraId="2B399D7B" w14:textId="77777777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>Mounting: On Wall</w:t>
      </w:r>
    </w:p>
    <w:p w14:paraId="5C5B4648" w14:textId="77777777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826F4D">
        <w:rPr>
          <w:rFonts w:asciiTheme="minorHAnsi" w:hAnsiTheme="minorHAnsi" w:cstheme="minorHAnsi"/>
        </w:rPr>
        <w:t>lph</w:t>
      </w:r>
      <w:proofErr w:type="spellEnd"/>
      <w:r w:rsidRPr="00826F4D">
        <w:rPr>
          <w:rFonts w:asciiTheme="minorHAnsi" w:hAnsiTheme="minorHAnsi" w:cstheme="minorHAnsi"/>
        </w:rPr>
        <w:t>)</w:t>
      </w:r>
    </w:p>
    <w:p w14:paraId="34A426C0" w14:textId="77777777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>Full Load Amperage: 5.3 amps</w:t>
      </w:r>
    </w:p>
    <w:p w14:paraId="186F717D" w14:textId="7B261305" w:rsidR="00AB0387" w:rsidRPr="00826F4D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26F4D">
        <w:rPr>
          <w:rFonts w:asciiTheme="minorHAnsi" w:hAnsiTheme="minorHAnsi" w:cstheme="minorHAnsi"/>
        </w:rPr>
        <w:tab/>
        <w:t xml:space="preserve">Filter: </w:t>
      </w:r>
      <w:r w:rsidR="003B2288">
        <w:rPr>
          <w:rFonts w:asciiTheme="minorHAnsi" w:hAnsiTheme="minorHAnsi" w:cstheme="minorHAnsi"/>
        </w:rPr>
        <w:t>TOTAL PFAS</w:t>
      </w:r>
      <w:r w:rsidRPr="00826F4D">
        <w:rPr>
          <w:rFonts w:asciiTheme="minorHAnsi" w:hAnsiTheme="minorHAnsi" w:cstheme="minorHAnsi"/>
        </w:rPr>
        <w:t xml:space="preserve"> 3.000 gal </w:t>
      </w:r>
    </w:p>
    <w:p w14:paraId="166F05AB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</w:rPr>
        <w:t>Supply Piping: 3/8” NPS</w:t>
      </w:r>
    </w:p>
    <w:p w14:paraId="3C392B0B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44024593" w14:textId="78350821" w:rsidR="00826F4D" w:rsidRPr="004E457A" w:rsidRDefault="00826F4D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</w:p>
    <w:p w14:paraId="3110186A" w14:textId="319D0C20" w:rsidR="00DB32CD" w:rsidRPr="00B8221C" w:rsidRDefault="006B4A59" w:rsidP="00F40E9B">
      <w:pPr>
        <w:pStyle w:val="PR1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DB32CD" w:rsidRPr="00B8221C">
        <w:rPr>
          <w:rFonts w:asciiTheme="minorHAnsi" w:hAnsiTheme="minorHAnsi" w:cstheme="minorHAnsi"/>
        </w:rPr>
        <w:t xml:space="preserve">. </w:t>
      </w:r>
      <w:r w:rsidR="00DB32CD">
        <w:rPr>
          <w:rFonts w:asciiTheme="minorHAnsi" w:hAnsiTheme="minorHAnsi" w:cstheme="minorHAnsi"/>
        </w:rPr>
        <w:t>Bottle Filler</w:t>
      </w:r>
      <w:r w:rsidR="00DB32CD" w:rsidRPr="00B8221C">
        <w:rPr>
          <w:rFonts w:asciiTheme="minorHAnsi" w:hAnsiTheme="minorHAnsi" w:cstheme="minorHAnsi"/>
        </w:rPr>
        <w:t xml:space="preserve"> &lt;</w:t>
      </w:r>
      <w:r w:rsidR="00DB32CD" w:rsidRPr="00B8221C">
        <w:rPr>
          <w:rFonts w:asciiTheme="minorHAnsi" w:hAnsiTheme="minorHAnsi" w:cstheme="minorHAnsi"/>
          <w:b/>
        </w:rPr>
        <w:t>Insert drawing designation</w:t>
      </w:r>
      <w:r w:rsidR="00DB32CD" w:rsidRPr="00B8221C">
        <w:rPr>
          <w:rFonts w:asciiTheme="minorHAnsi" w:hAnsiTheme="minorHAnsi" w:cstheme="minorHAnsi"/>
        </w:rPr>
        <w:t xml:space="preserve">&gt;: </w:t>
      </w:r>
      <w:r w:rsidR="00AC1F27">
        <w:rPr>
          <w:rFonts w:asciiTheme="minorHAnsi" w:hAnsiTheme="minorHAnsi" w:cstheme="minorHAnsi"/>
        </w:rPr>
        <w:t>On Wall Bottle Filler with Bi-level Cooler</w:t>
      </w:r>
      <w:r w:rsidR="00DB32CD">
        <w:rPr>
          <w:rFonts w:asciiTheme="minorHAnsi" w:hAnsiTheme="minorHAnsi" w:cstheme="minorHAnsi"/>
        </w:rPr>
        <w:t xml:space="preserve">, </w:t>
      </w:r>
      <w:r w:rsidR="00803790">
        <w:rPr>
          <w:rFonts w:asciiTheme="minorHAnsi" w:hAnsiTheme="minorHAnsi" w:cstheme="minorHAnsi"/>
        </w:rPr>
        <w:t>Unf</w:t>
      </w:r>
      <w:r w:rsidR="00DB32CD">
        <w:rPr>
          <w:rFonts w:asciiTheme="minorHAnsi" w:hAnsiTheme="minorHAnsi" w:cstheme="minorHAnsi"/>
        </w:rPr>
        <w:t>iltered and Refrigerated Water</w:t>
      </w:r>
    </w:p>
    <w:p w14:paraId="5185674F" w14:textId="44057D08" w:rsidR="00DB32CD" w:rsidRPr="00B56D21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  <w:b/>
          <w:bCs/>
        </w:rPr>
      </w:pPr>
      <w:r w:rsidRPr="00B8221C">
        <w:rPr>
          <w:rFonts w:asciiTheme="minorHAnsi" w:hAnsiTheme="minorHAnsi" w:cstheme="minorHAnsi"/>
        </w:rPr>
        <w:tab/>
        <w:t>Basis of Design Product: Subject to compliance with requirements, provide Sloan Valve Company</w:t>
      </w:r>
      <w:r w:rsidRPr="00B8221C">
        <w:rPr>
          <w:rFonts w:asciiTheme="minorHAnsi" w:hAnsiTheme="minorHAnsi" w:cstheme="minorHAnsi"/>
          <w:b/>
          <w:bCs/>
          <w:u w:val="single"/>
        </w:rPr>
        <w:t xml:space="preserve">: </w:t>
      </w:r>
      <w:r>
        <w:rPr>
          <w:rFonts w:asciiTheme="minorHAnsi" w:hAnsiTheme="minorHAnsi" w:cstheme="minorHAnsi"/>
          <w:b/>
          <w:bCs/>
        </w:rPr>
        <w:t>DRS 1</w:t>
      </w:r>
      <w:r w:rsidR="00B57D1B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0-</w:t>
      </w:r>
      <w:r w:rsidR="00B57D1B">
        <w:rPr>
          <w:rFonts w:asciiTheme="minorHAnsi" w:hAnsiTheme="minorHAnsi" w:cstheme="minorHAnsi"/>
          <w:b/>
          <w:bCs/>
        </w:rPr>
        <w:t>UN</w:t>
      </w:r>
      <w:r>
        <w:rPr>
          <w:rFonts w:asciiTheme="minorHAnsi" w:hAnsiTheme="minorHAnsi" w:cstheme="minorHAnsi"/>
          <w:b/>
          <w:bCs/>
        </w:rPr>
        <w:t>FIL-REF</w:t>
      </w:r>
      <w:r>
        <w:rPr>
          <w:rFonts w:asciiTheme="minorHAnsi" w:hAnsiTheme="minorHAnsi" w:cstheme="minorHAnsi"/>
        </w:rPr>
        <w:t xml:space="preserve"> </w:t>
      </w:r>
      <w:r w:rsidR="007342B5" w:rsidRPr="00EC16E8">
        <w:rPr>
          <w:rFonts w:asciiTheme="minorHAnsi" w:hAnsiTheme="minorHAnsi" w:cstheme="minorHAnsi"/>
        </w:rPr>
        <w:t xml:space="preserve">delivers 8.0 gallons per hour of 50°F drinking water, using a sensor-activated system with a 20-second max run time. The Unit includes a display showing the number of plastic bottles saved and total water dispensed. White filter indication light with LED lights illuminating the filling area. Easy-access </w:t>
      </w:r>
      <w:r w:rsidR="00701793">
        <w:rPr>
          <w:rFonts w:asciiTheme="minorHAnsi" w:hAnsiTheme="minorHAnsi" w:cstheme="minorHAnsi"/>
        </w:rPr>
        <w:t>drop down</w:t>
      </w:r>
      <w:r w:rsidR="007342B5" w:rsidRPr="00EC16E8">
        <w:rPr>
          <w:rFonts w:asciiTheme="minorHAnsi" w:hAnsiTheme="minorHAnsi" w:cstheme="minorHAnsi"/>
        </w:rPr>
        <w:t xml:space="preserve"> door and filter designed for 3,000 gallons while reducing </w:t>
      </w:r>
      <w:r w:rsidR="003B2288">
        <w:rPr>
          <w:rFonts w:asciiTheme="minorHAnsi" w:hAnsiTheme="minorHAnsi" w:cstheme="minorHAnsi"/>
        </w:rPr>
        <w:t>TOTAL PFAS</w:t>
      </w:r>
      <w:r w:rsidR="007342B5" w:rsidRPr="00EC16E8">
        <w:rPr>
          <w:rFonts w:asciiTheme="minorHAnsi" w:hAnsiTheme="minorHAnsi" w:cstheme="minorHAnsi"/>
        </w:rPr>
        <w:t>, lead, microplastics, and more.</w:t>
      </w:r>
      <w:r w:rsidR="00B56D21">
        <w:rPr>
          <w:rFonts w:asciiTheme="minorHAnsi" w:hAnsiTheme="minorHAnsi" w:cstheme="minorHAnsi"/>
        </w:rPr>
        <w:t xml:space="preserve"> </w:t>
      </w:r>
      <w:r w:rsidR="00B56D21">
        <w:rPr>
          <w:rFonts w:asciiTheme="minorHAnsi" w:hAnsiTheme="minorHAnsi" w:cstheme="minorHAnsi"/>
        </w:rPr>
        <w:t>Patent pending push bar activation at any push point.</w:t>
      </w:r>
      <w:r w:rsidR="00701793">
        <w:rPr>
          <w:rFonts w:asciiTheme="minorHAnsi" w:hAnsiTheme="minorHAnsi" w:cstheme="minorHAnsi"/>
        </w:rPr>
        <w:t xml:space="preserve"> </w:t>
      </w:r>
      <w:r w:rsidR="00701793">
        <w:rPr>
          <w:rFonts w:asciiTheme="minorHAnsi" w:hAnsiTheme="minorHAnsi" w:cstheme="minorHAnsi"/>
        </w:rPr>
        <w:t>Available with Cane Apron.</w:t>
      </w:r>
    </w:p>
    <w:p w14:paraId="05D92283" w14:textId="77777777" w:rsidR="00DB32CD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</w:p>
    <w:p w14:paraId="760DA2C6" w14:textId="72E07BC4" w:rsidR="00DB32CD" w:rsidRPr="00991746" w:rsidRDefault="00DB32CD" w:rsidP="00DB32CD">
      <w:pPr>
        <w:pStyle w:val="PR1"/>
        <w:spacing w:before="120" w:after="120"/>
        <w:ind w:left="864" w:hanging="576"/>
        <w:rPr>
          <w:rFonts w:asciiTheme="minorHAnsi" w:hAnsiTheme="minorHAnsi" w:cstheme="minorHAnsi"/>
          <w:color w:val="FF0000"/>
        </w:rPr>
      </w:pPr>
      <w:r w:rsidRPr="00991746">
        <w:rPr>
          <w:rFonts w:asciiTheme="minorHAnsi" w:hAnsiTheme="minorHAnsi" w:cstheme="minorHAnsi"/>
          <w:color w:val="FF0000"/>
        </w:rPr>
        <w:lastRenderedPageBreak/>
        <w:tab/>
      </w:r>
      <w:r w:rsidRPr="00DB3ACD">
        <w:rPr>
          <w:rFonts w:asciiTheme="minorHAnsi" w:hAnsiTheme="minorHAnsi" w:cstheme="minorHAnsi"/>
        </w:rPr>
        <w:t>Product: DRS 1</w:t>
      </w:r>
      <w:r w:rsidR="00803790">
        <w:rPr>
          <w:rFonts w:asciiTheme="minorHAnsi" w:hAnsiTheme="minorHAnsi" w:cstheme="minorHAnsi"/>
        </w:rPr>
        <w:t>2</w:t>
      </w:r>
      <w:r w:rsidRPr="00DB3ACD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-</w:t>
      </w:r>
      <w:r w:rsidR="00803790">
        <w:rPr>
          <w:rFonts w:asciiTheme="minorHAnsi" w:hAnsiTheme="minorHAnsi" w:cstheme="minorHAnsi"/>
        </w:rPr>
        <w:t>UN</w:t>
      </w:r>
      <w:r>
        <w:rPr>
          <w:rFonts w:asciiTheme="minorHAnsi" w:hAnsiTheme="minorHAnsi" w:cstheme="minorHAnsi"/>
        </w:rPr>
        <w:t>FIL-REF</w:t>
      </w:r>
      <w:r w:rsidRPr="00DB3ACD">
        <w:rPr>
          <w:rFonts w:asciiTheme="minorHAnsi" w:hAnsiTheme="minorHAnsi" w:cstheme="minorHAnsi"/>
        </w:rPr>
        <w:t xml:space="preserve">  </w:t>
      </w:r>
      <w:hyperlink r:id="rId15" w:history="1">
        <w:r w:rsidRPr="00DB3ACD">
          <w:rPr>
            <w:rStyle w:val="Hyperlink"/>
            <w:rFonts w:asciiTheme="minorHAnsi" w:hAnsiTheme="minorHAnsi" w:cstheme="minorHAnsi"/>
            <w:color w:val="auto"/>
          </w:rPr>
          <w:t>(Specification)</w:t>
        </w:r>
      </w:hyperlink>
    </w:p>
    <w:p w14:paraId="50A89C49" w14:textId="0AADEDD5" w:rsidR="00AB0387" w:rsidRPr="00860F10" w:rsidRDefault="00DB32CD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991746">
        <w:rPr>
          <w:rFonts w:asciiTheme="minorHAnsi" w:hAnsiTheme="minorHAnsi" w:cstheme="minorHAnsi"/>
          <w:color w:val="FF0000"/>
        </w:rPr>
        <w:tab/>
      </w:r>
      <w:r w:rsidR="00AB0387" w:rsidRPr="00860F10">
        <w:rPr>
          <w:rFonts w:asciiTheme="minorHAnsi" w:hAnsiTheme="minorHAnsi" w:cstheme="minorHAnsi"/>
        </w:rPr>
        <w:t>Standard:  ADA, NSF 42, NSF 53, NSF 401, Prop 65</w:t>
      </w:r>
    </w:p>
    <w:p w14:paraId="6F8080C5" w14:textId="23CBB61F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Material: </w:t>
      </w:r>
      <w:r w:rsidR="00E53566" w:rsidRPr="00860F10">
        <w:rPr>
          <w:rFonts w:asciiTheme="minorHAnsi" w:hAnsiTheme="minorHAnsi" w:cstheme="minorHAnsi"/>
        </w:rPr>
        <w:t>304 Stainless Steel  (Stainless Finish) or Galvanized Steel (Black Finish)</w:t>
      </w:r>
    </w:p>
    <w:p w14:paraId="2FD9071E" w14:textId="34D52650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Dimensions: </w:t>
      </w:r>
      <w:r w:rsidR="00BA5AC9" w:rsidRPr="00860F10">
        <w:rPr>
          <w:rFonts w:asciiTheme="minorHAnsi" w:hAnsiTheme="minorHAnsi" w:cstheme="minorHAnsi"/>
        </w:rPr>
        <w:t>19” (482 mm), W 38 1/8 (968 mm),  H 39 11/16 (1,007 mm)</w:t>
      </w:r>
    </w:p>
    <w:p w14:paraId="33F2E5FD" w14:textId="77777777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Fill Rate: 1.2 </w:t>
      </w:r>
      <w:proofErr w:type="spellStart"/>
      <w:proofErr w:type="gramStart"/>
      <w:r w:rsidRPr="00860F10">
        <w:rPr>
          <w:rFonts w:asciiTheme="minorHAnsi" w:hAnsiTheme="minorHAnsi" w:cstheme="minorHAnsi"/>
        </w:rPr>
        <w:t>gpm</w:t>
      </w:r>
      <w:proofErr w:type="spellEnd"/>
      <w:proofErr w:type="gramEnd"/>
    </w:p>
    <w:p w14:paraId="086DD775" w14:textId="77777777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Finish: 304 Stainless Steel or Black </w:t>
      </w:r>
    </w:p>
    <w:p w14:paraId="78EF4DFC" w14:textId="77777777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>Type: Indoor</w:t>
      </w:r>
    </w:p>
    <w:p w14:paraId="0F8FBC61" w14:textId="7918A139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Activation: Infrared Sensor </w:t>
      </w:r>
      <w:r w:rsidR="00BE601A">
        <w:rPr>
          <w:rFonts w:asciiTheme="minorHAnsi" w:hAnsiTheme="minorHAnsi" w:cstheme="minorHAnsi"/>
        </w:rPr>
        <w:t>(Bottle Filler), Cooler (Manual)</w:t>
      </w:r>
    </w:p>
    <w:p w14:paraId="183A8439" w14:textId="77777777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>Mounting: On Wall</w:t>
      </w:r>
    </w:p>
    <w:p w14:paraId="17EF2DEA" w14:textId="77777777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Chilling Capacity: 8.0 (gph) or (30.3 </w:t>
      </w:r>
      <w:proofErr w:type="spellStart"/>
      <w:r w:rsidRPr="00860F10">
        <w:rPr>
          <w:rFonts w:asciiTheme="minorHAnsi" w:hAnsiTheme="minorHAnsi" w:cstheme="minorHAnsi"/>
        </w:rPr>
        <w:t>lph</w:t>
      </w:r>
      <w:proofErr w:type="spellEnd"/>
      <w:r w:rsidRPr="00860F10">
        <w:rPr>
          <w:rFonts w:asciiTheme="minorHAnsi" w:hAnsiTheme="minorHAnsi" w:cstheme="minorHAnsi"/>
        </w:rPr>
        <w:t>)</w:t>
      </w:r>
    </w:p>
    <w:p w14:paraId="4DC12E1E" w14:textId="77777777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>Full Load Amperage: 5.3 amps</w:t>
      </w:r>
    </w:p>
    <w:p w14:paraId="07131303" w14:textId="63D8DC8A" w:rsidR="00AB0387" w:rsidRPr="00860F10" w:rsidRDefault="00AB0387" w:rsidP="00AB0387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 w:rsidRPr="00860F10">
        <w:rPr>
          <w:rFonts w:asciiTheme="minorHAnsi" w:hAnsiTheme="minorHAnsi" w:cstheme="minorHAnsi"/>
        </w:rPr>
        <w:tab/>
        <w:t xml:space="preserve">Filter: </w:t>
      </w:r>
      <w:r w:rsidR="00803790" w:rsidRPr="00860F10">
        <w:rPr>
          <w:rFonts w:asciiTheme="minorHAnsi" w:hAnsiTheme="minorHAnsi" w:cstheme="minorHAnsi"/>
        </w:rPr>
        <w:t>Not applicable</w:t>
      </w:r>
      <w:r w:rsidRPr="00860F10">
        <w:rPr>
          <w:rFonts w:asciiTheme="minorHAnsi" w:hAnsiTheme="minorHAnsi" w:cstheme="minorHAnsi"/>
        </w:rPr>
        <w:t xml:space="preserve"> </w:t>
      </w:r>
    </w:p>
    <w:p w14:paraId="46E5C8AC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ab/>
      </w:r>
      <w:r>
        <w:rPr>
          <w:rFonts w:asciiTheme="minorHAnsi" w:hAnsiTheme="minorHAnsi" w:cstheme="minorHAnsi"/>
        </w:rPr>
        <w:t>Supply Piping: 3/8” NPS</w:t>
      </w:r>
    </w:p>
    <w:p w14:paraId="785053B6" w14:textId="77777777" w:rsidR="008A7DDA" w:rsidRDefault="008A7DDA" w:rsidP="008A7DDA">
      <w:pPr>
        <w:pStyle w:val="PR1"/>
        <w:spacing w:before="120" w:after="120"/>
        <w:ind w:left="864" w:hanging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Drain Piping: 1 ¼” </w:t>
      </w:r>
      <w:proofErr w:type="gramStart"/>
      <w:r>
        <w:rPr>
          <w:rFonts w:asciiTheme="minorHAnsi" w:hAnsiTheme="minorHAnsi" w:cstheme="minorHAnsi"/>
        </w:rPr>
        <w:t>NPS</w:t>
      </w:r>
      <w:proofErr w:type="gramEnd"/>
    </w:p>
    <w:p w14:paraId="0862E3E5" w14:textId="77777777" w:rsidR="00BE601A" w:rsidRDefault="00BE601A" w:rsidP="00337B4B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</w:p>
    <w:p w14:paraId="5823CF28" w14:textId="19E7BD16" w:rsidR="00337B4B" w:rsidRDefault="0043773C" w:rsidP="003B0970">
      <w:pPr>
        <w:pStyle w:val="PR1"/>
        <w:spacing w:before="120" w:after="120"/>
        <w:rPr>
          <w:rFonts w:asciiTheme="minorHAnsi" w:hAnsiTheme="minorHAnsi" w:cstheme="minorHAnsi"/>
          <w:b/>
          <w:bCs/>
          <w:sz w:val="26"/>
          <w:szCs w:val="26"/>
        </w:rPr>
      </w:pPr>
      <w:r w:rsidRPr="001152FD">
        <w:rPr>
          <w:rFonts w:asciiTheme="minorHAnsi" w:hAnsiTheme="minorHAnsi" w:cstheme="minorHAnsi"/>
          <w:b/>
          <w:bCs/>
          <w:sz w:val="26"/>
          <w:szCs w:val="26"/>
        </w:rPr>
        <w:t>PART 3 – EXECUTION</w:t>
      </w:r>
    </w:p>
    <w:p w14:paraId="3F9DB7D5" w14:textId="77777777" w:rsidR="007F27F3" w:rsidRPr="001152FD" w:rsidRDefault="007F27F3" w:rsidP="003B0970">
      <w:pPr>
        <w:pStyle w:val="PR1"/>
        <w:spacing w:before="120" w:after="120"/>
        <w:rPr>
          <w:rFonts w:asciiTheme="minorHAnsi" w:hAnsiTheme="minorHAnsi" w:cstheme="minorHAnsi"/>
          <w:b/>
          <w:bCs/>
          <w:sz w:val="26"/>
          <w:szCs w:val="26"/>
        </w:rPr>
      </w:pPr>
    </w:p>
    <w:p w14:paraId="57224B75" w14:textId="48A2F1FF" w:rsidR="0043773C" w:rsidRPr="001152FD" w:rsidRDefault="0043773C" w:rsidP="003B0970">
      <w:pPr>
        <w:pStyle w:val="ART"/>
        <w:numPr>
          <w:ilvl w:val="1"/>
          <w:numId w:val="13"/>
        </w:numPr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>EXAMINATION</w:t>
      </w:r>
    </w:p>
    <w:p w14:paraId="59B59EA5" w14:textId="62BFF457" w:rsidR="0043773C" w:rsidRPr="00337B4B" w:rsidRDefault="006D0EC1" w:rsidP="00317D3C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 xml:space="preserve">Examine roughing-in of water supply and sanitary drainage and vent piping systems to verify actual </w:t>
      </w: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>locations of piping connections before water-closet installation.</w:t>
      </w:r>
    </w:p>
    <w:p w14:paraId="2794034C" w14:textId="790D886A" w:rsidR="0043773C" w:rsidRPr="00337B4B" w:rsidRDefault="006D0EC1" w:rsidP="00317D3C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>Examine walls and floors for suitable conditions where water closets will be installed.</w:t>
      </w:r>
    </w:p>
    <w:p w14:paraId="744F4EE7" w14:textId="17375068" w:rsidR="0043773C" w:rsidRDefault="006D0EC1" w:rsidP="00317D3C">
      <w:pPr>
        <w:pStyle w:val="PR1"/>
        <w:numPr>
          <w:ilvl w:val="4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3773C" w:rsidRPr="00337B4B">
        <w:rPr>
          <w:rFonts w:asciiTheme="minorHAnsi" w:hAnsiTheme="minorHAnsi" w:cstheme="minorHAnsi"/>
        </w:rPr>
        <w:t>Proceed with installation only after unsatisfactory conditions have been corrected.</w:t>
      </w:r>
    </w:p>
    <w:p w14:paraId="231070D7" w14:textId="77777777" w:rsidR="006D0EC1" w:rsidRPr="006D0EC1" w:rsidRDefault="006D0EC1" w:rsidP="006D0EC1">
      <w:pPr>
        <w:pStyle w:val="PR1"/>
      </w:pPr>
    </w:p>
    <w:p w14:paraId="2192DB05" w14:textId="0D699496" w:rsidR="0043773C" w:rsidRPr="001152FD" w:rsidRDefault="0043773C" w:rsidP="003B0970">
      <w:pPr>
        <w:pStyle w:val="ART"/>
        <w:numPr>
          <w:ilvl w:val="1"/>
          <w:numId w:val="13"/>
        </w:numPr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>INSTALLATION</w:t>
      </w:r>
    </w:p>
    <w:p w14:paraId="3BF07483" w14:textId="17BCEC1D" w:rsidR="000F1D1F" w:rsidRDefault="007E6641" w:rsidP="007E6641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 w:rsidRPr="007E6641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0F1D1F" w:rsidRPr="00B8221C">
        <w:rPr>
          <w:rFonts w:asciiTheme="minorHAnsi" w:hAnsiTheme="minorHAnsi" w:cstheme="minorHAnsi"/>
        </w:rPr>
        <w:t>Install level and plumb according to roughing-in drawings.</w:t>
      </w:r>
    </w:p>
    <w:p w14:paraId="5914AB48" w14:textId="4C5FE0EE" w:rsidR="007E6641" w:rsidRDefault="007E6641" w:rsidP="007E6641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proofErr w:type="gramStart"/>
      <w:r w:rsidR="00060463">
        <w:rPr>
          <w:rFonts w:asciiTheme="minorHAnsi" w:hAnsiTheme="minorHAnsi" w:cstheme="minorHAnsi"/>
        </w:rPr>
        <w:t>Install</w:t>
      </w:r>
      <w:proofErr w:type="gramEnd"/>
      <w:r w:rsidR="00060463">
        <w:rPr>
          <w:rFonts w:asciiTheme="minorHAnsi" w:hAnsiTheme="minorHAnsi" w:cstheme="minorHAnsi"/>
        </w:rPr>
        <w:t xml:space="preserve"> </w:t>
      </w:r>
      <w:r w:rsidR="00296CBA">
        <w:rPr>
          <w:rFonts w:asciiTheme="minorHAnsi" w:hAnsiTheme="minorHAnsi" w:cstheme="minorHAnsi"/>
        </w:rPr>
        <w:t>off-the-wall carrier supports</w:t>
      </w:r>
      <w:r w:rsidR="004C3AD0">
        <w:rPr>
          <w:rFonts w:asciiTheme="minorHAnsi" w:hAnsiTheme="minorHAnsi" w:cstheme="minorHAnsi"/>
        </w:rPr>
        <w:t>, affixed to building substrate</w:t>
      </w:r>
      <w:r w:rsidR="005A015D">
        <w:rPr>
          <w:rFonts w:asciiTheme="minorHAnsi" w:hAnsiTheme="minorHAnsi" w:cstheme="minorHAnsi"/>
        </w:rPr>
        <w:t xml:space="preserve"> for wall mounted fixtures</w:t>
      </w:r>
      <w:r w:rsidR="00B437AB">
        <w:rPr>
          <w:rFonts w:asciiTheme="minorHAnsi" w:hAnsiTheme="minorHAnsi" w:cstheme="minorHAnsi"/>
        </w:rPr>
        <w:t>.</w:t>
      </w:r>
    </w:p>
    <w:p w14:paraId="178D40C4" w14:textId="45BBFCD2" w:rsidR="00D44344" w:rsidRDefault="00D44344" w:rsidP="007E6641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537751">
        <w:rPr>
          <w:rFonts w:asciiTheme="minorHAnsi" w:hAnsiTheme="minorHAnsi" w:cstheme="minorHAnsi"/>
        </w:rPr>
        <w:t xml:space="preserve">Install water supply piping </w:t>
      </w:r>
      <w:r w:rsidR="00133902">
        <w:rPr>
          <w:rFonts w:asciiTheme="minorHAnsi" w:hAnsiTheme="minorHAnsi" w:cstheme="minorHAnsi"/>
        </w:rPr>
        <w:t xml:space="preserve">with shut off valve on supply to each fixture to be connected to domestic water distribution </w:t>
      </w:r>
      <w:r w:rsidR="000068A7">
        <w:rPr>
          <w:rFonts w:asciiTheme="minorHAnsi" w:hAnsiTheme="minorHAnsi" w:cstheme="minorHAnsi"/>
        </w:rPr>
        <w:t>piping</w:t>
      </w:r>
      <w:proofErr w:type="gramStart"/>
      <w:r w:rsidR="000068A7">
        <w:rPr>
          <w:rFonts w:asciiTheme="minorHAnsi" w:hAnsiTheme="minorHAnsi" w:cstheme="minorHAnsi"/>
        </w:rPr>
        <w:t xml:space="preserve">.  </w:t>
      </w:r>
      <w:proofErr w:type="gramEnd"/>
      <w:r w:rsidR="000068A7">
        <w:rPr>
          <w:rFonts w:asciiTheme="minorHAnsi" w:hAnsiTheme="minorHAnsi" w:cstheme="minorHAnsi"/>
        </w:rPr>
        <w:t>Use ball or gate valve</w:t>
      </w:r>
      <w:proofErr w:type="gramStart"/>
      <w:r w:rsidR="000068A7">
        <w:rPr>
          <w:rFonts w:asciiTheme="minorHAnsi" w:hAnsiTheme="minorHAnsi" w:cstheme="minorHAnsi"/>
        </w:rPr>
        <w:t xml:space="preserve">.  </w:t>
      </w:r>
      <w:proofErr w:type="gramEnd"/>
      <w:r w:rsidR="000068A7">
        <w:rPr>
          <w:rFonts w:asciiTheme="minorHAnsi" w:hAnsiTheme="minorHAnsi" w:cstheme="minorHAnsi"/>
        </w:rPr>
        <w:t xml:space="preserve">Install valves in locations where they can be </w:t>
      </w:r>
      <w:r w:rsidR="008C41E2">
        <w:rPr>
          <w:rFonts w:asciiTheme="minorHAnsi" w:hAnsiTheme="minorHAnsi" w:cstheme="minorHAnsi"/>
        </w:rPr>
        <w:t>easily reached for operation</w:t>
      </w:r>
      <w:proofErr w:type="gramStart"/>
      <w:r w:rsidR="008C41E2">
        <w:rPr>
          <w:rFonts w:asciiTheme="minorHAnsi" w:hAnsiTheme="minorHAnsi" w:cstheme="minorHAnsi"/>
        </w:rPr>
        <w:t xml:space="preserve">.  </w:t>
      </w:r>
      <w:proofErr w:type="gramEnd"/>
      <w:r w:rsidR="008C41E2">
        <w:rPr>
          <w:rFonts w:asciiTheme="minorHAnsi" w:hAnsiTheme="minorHAnsi" w:cstheme="minorHAnsi"/>
        </w:rPr>
        <w:t>Valves are specified in Section 22.0523.12</w:t>
      </w:r>
      <w:r w:rsidR="00812B15">
        <w:rPr>
          <w:rFonts w:asciiTheme="minorHAnsi" w:hAnsiTheme="minorHAnsi" w:cstheme="minorHAnsi"/>
        </w:rPr>
        <w:t xml:space="preserve"> “Ball valves for plumbing </w:t>
      </w:r>
      <w:proofErr w:type="spellStart"/>
      <w:r w:rsidR="00812B15">
        <w:rPr>
          <w:rFonts w:asciiTheme="minorHAnsi" w:hAnsiTheme="minorHAnsi" w:cstheme="minorHAnsi"/>
        </w:rPr>
        <w:t>piping”and</w:t>
      </w:r>
      <w:proofErr w:type="spellEnd"/>
      <w:r w:rsidR="00812B15">
        <w:rPr>
          <w:rFonts w:asciiTheme="minorHAnsi" w:hAnsiTheme="minorHAnsi" w:cstheme="minorHAnsi"/>
        </w:rPr>
        <w:t xml:space="preserve"> section 22.0523.15 “Gate valves for plumbing piping</w:t>
      </w:r>
      <w:r w:rsidR="00BD6794">
        <w:rPr>
          <w:rFonts w:asciiTheme="minorHAnsi" w:hAnsiTheme="minorHAnsi" w:cstheme="minorHAnsi"/>
        </w:rPr>
        <w:t>.”</w:t>
      </w:r>
    </w:p>
    <w:p w14:paraId="3770B474" w14:textId="44A91A8B" w:rsidR="00D44344" w:rsidRDefault="001425CA" w:rsidP="007E6641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Install trap and waste piping </w:t>
      </w:r>
      <w:r w:rsidR="00C16CF6">
        <w:rPr>
          <w:rFonts w:asciiTheme="minorHAnsi" w:hAnsiTheme="minorHAnsi" w:cstheme="minorHAnsi"/>
        </w:rPr>
        <w:t xml:space="preserve">on drain outlet of each </w:t>
      </w:r>
      <w:r w:rsidR="007E3D12">
        <w:rPr>
          <w:rFonts w:asciiTheme="minorHAnsi" w:hAnsiTheme="minorHAnsi" w:cstheme="minorHAnsi"/>
        </w:rPr>
        <w:t>fixture to be connected</w:t>
      </w:r>
      <w:r w:rsidR="009141D5">
        <w:rPr>
          <w:rFonts w:asciiTheme="minorHAnsi" w:hAnsiTheme="minorHAnsi" w:cstheme="minorHAnsi"/>
        </w:rPr>
        <w:t xml:space="preserve"> to sanitary drainage</w:t>
      </w:r>
      <w:r w:rsidR="00625E07">
        <w:rPr>
          <w:rFonts w:asciiTheme="minorHAnsi" w:hAnsiTheme="minorHAnsi" w:cstheme="minorHAnsi"/>
        </w:rPr>
        <w:t xml:space="preserve"> system.</w:t>
      </w:r>
    </w:p>
    <w:p w14:paraId="1C0A8176" w14:textId="5803846D" w:rsidR="00625E07" w:rsidRDefault="00625E07" w:rsidP="007E6641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E. </w:t>
      </w:r>
      <w:r w:rsidR="001B7D69">
        <w:rPr>
          <w:rFonts w:asciiTheme="minorHAnsi" w:hAnsiTheme="minorHAnsi" w:cstheme="minorHAnsi"/>
        </w:rPr>
        <w:t xml:space="preserve">Insulate all water supply lines </w:t>
      </w:r>
      <w:r w:rsidR="0094279E">
        <w:rPr>
          <w:rFonts w:asciiTheme="minorHAnsi" w:hAnsiTheme="minorHAnsi" w:cstheme="minorHAnsi"/>
        </w:rPr>
        <w:t xml:space="preserve">subject to </w:t>
      </w:r>
      <w:proofErr w:type="gramStart"/>
      <w:r w:rsidR="0094279E">
        <w:rPr>
          <w:rFonts w:asciiTheme="minorHAnsi" w:hAnsiTheme="minorHAnsi" w:cstheme="minorHAnsi"/>
        </w:rPr>
        <w:t>condensation</w:t>
      </w:r>
      <w:proofErr w:type="gramEnd"/>
    </w:p>
    <w:p w14:paraId="7C048D88" w14:textId="15BD91CB" w:rsidR="0094279E" w:rsidRDefault="0094279E" w:rsidP="007E6641">
      <w:pPr>
        <w:pStyle w:val="PR1"/>
        <w:spacing w:before="120" w:after="12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F. </w:t>
      </w:r>
      <w:r w:rsidR="0065056B">
        <w:rPr>
          <w:rFonts w:asciiTheme="minorHAnsi" w:hAnsiTheme="minorHAnsi" w:cstheme="minorHAnsi"/>
        </w:rPr>
        <w:t xml:space="preserve">Seal joints between fixtures and walls </w:t>
      </w:r>
      <w:r w:rsidR="007766BF">
        <w:rPr>
          <w:rFonts w:asciiTheme="minorHAnsi" w:hAnsiTheme="minorHAnsi" w:cstheme="minorHAnsi"/>
        </w:rPr>
        <w:t>using sanitary type</w:t>
      </w:r>
      <w:r w:rsidR="00EE6938">
        <w:rPr>
          <w:rFonts w:asciiTheme="minorHAnsi" w:hAnsiTheme="minorHAnsi" w:cstheme="minorHAnsi"/>
        </w:rPr>
        <w:t>, one part, mildew resistant</w:t>
      </w:r>
      <w:r w:rsidR="00D73CFD">
        <w:rPr>
          <w:rFonts w:asciiTheme="minorHAnsi" w:hAnsiTheme="minorHAnsi" w:cstheme="minorHAnsi"/>
        </w:rPr>
        <w:t>, silicone sealant</w:t>
      </w:r>
      <w:r w:rsidR="00E26C26">
        <w:rPr>
          <w:rFonts w:asciiTheme="minorHAnsi" w:hAnsiTheme="minorHAnsi" w:cstheme="minorHAnsi"/>
        </w:rPr>
        <w:t>, match sealant color to fixture color</w:t>
      </w:r>
      <w:r w:rsidR="00CF12E4">
        <w:rPr>
          <w:rFonts w:asciiTheme="minorHAnsi" w:hAnsiTheme="minorHAnsi" w:cstheme="minorHAnsi"/>
        </w:rPr>
        <w:t xml:space="preserve">. Comply with sealant requirements </w:t>
      </w:r>
      <w:r w:rsidR="005330EF">
        <w:rPr>
          <w:rFonts w:asciiTheme="minorHAnsi" w:hAnsiTheme="minorHAnsi" w:cstheme="minorHAnsi"/>
        </w:rPr>
        <w:t xml:space="preserve">specified in section </w:t>
      </w:r>
      <w:r w:rsidR="009928F9">
        <w:rPr>
          <w:rFonts w:asciiTheme="minorHAnsi" w:hAnsiTheme="minorHAnsi" w:cstheme="minorHAnsi"/>
        </w:rPr>
        <w:t>079.200</w:t>
      </w:r>
      <w:r w:rsidR="00143FA2">
        <w:rPr>
          <w:rFonts w:asciiTheme="minorHAnsi" w:hAnsiTheme="minorHAnsi" w:cstheme="minorHAnsi"/>
        </w:rPr>
        <w:t xml:space="preserve"> “Joint </w:t>
      </w:r>
      <w:proofErr w:type="gramStart"/>
      <w:r w:rsidR="00143FA2">
        <w:rPr>
          <w:rFonts w:asciiTheme="minorHAnsi" w:hAnsiTheme="minorHAnsi" w:cstheme="minorHAnsi"/>
        </w:rPr>
        <w:t>Sealants”</w:t>
      </w:r>
      <w:proofErr w:type="gramEnd"/>
    </w:p>
    <w:p w14:paraId="679721B9" w14:textId="77777777" w:rsidR="007E6641" w:rsidRPr="00B8221C" w:rsidRDefault="007E6641" w:rsidP="00541D5D">
      <w:pPr>
        <w:pStyle w:val="PR1"/>
        <w:spacing w:before="120" w:after="120"/>
        <w:rPr>
          <w:rFonts w:asciiTheme="minorHAnsi" w:hAnsiTheme="minorHAnsi" w:cstheme="minorHAnsi"/>
        </w:rPr>
      </w:pPr>
    </w:p>
    <w:p w14:paraId="67566AC1" w14:textId="77777777" w:rsidR="000F1D1F" w:rsidRPr="00B8221C" w:rsidRDefault="000F1D1F" w:rsidP="003B0970">
      <w:pPr>
        <w:pStyle w:val="CMT"/>
        <w:spacing w:before="120" w:after="120"/>
        <w:rPr>
          <w:rFonts w:asciiTheme="minorHAnsi" w:hAnsiTheme="minorHAnsi" w:cstheme="minorHAnsi"/>
        </w:rPr>
      </w:pPr>
      <w:r w:rsidRPr="00B8221C">
        <w:rPr>
          <w:rFonts w:asciiTheme="minorHAnsi" w:hAnsiTheme="minorHAnsi" w:cstheme="minorHAnsi"/>
        </w:rPr>
        <w:t>Indicate on Drawings those water closets that are required to be accessible.</w:t>
      </w:r>
    </w:p>
    <w:p w14:paraId="536A494D" w14:textId="77777777" w:rsidR="003B0970" w:rsidRDefault="003B0970" w:rsidP="00541D5D">
      <w:pPr>
        <w:pStyle w:val="PR2"/>
        <w:numPr>
          <w:ilvl w:val="0"/>
          <w:numId w:val="0"/>
        </w:numPr>
        <w:spacing w:before="120" w:after="120"/>
        <w:rPr>
          <w:rFonts w:asciiTheme="minorHAnsi" w:hAnsiTheme="minorHAnsi" w:cstheme="minorHAnsi"/>
        </w:rPr>
      </w:pPr>
    </w:p>
    <w:p w14:paraId="21E994CE" w14:textId="20151CBF" w:rsidR="00007AA7" w:rsidRPr="001152FD" w:rsidRDefault="00007AA7" w:rsidP="003B0970">
      <w:pPr>
        <w:pStyle w:val="ART"/>
        <w:numPr>
          <w:ilvl w:val="0"/>
          <w:numId w:val="0"/>
        </w:numPr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>3.3 CONNECTIONS</w:t>
      </w:r>
    </w:p>
    <w:p w14:paraId="75A3730A" w14:textId="52926D7A" w:rsidR="00007AA7" w:rsidRDefault="00451872" w:rsidP="00451872">
      <w:pPr>
        <w:pStyle w:val="PR1"/>
        <w:tabs>
          <w:tab w:val="clear" w:pos="864"/>
        </w:tabs>
        <w:spacing w:before="120" w:after="120"/>
        <w:ind w:left="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007AA7">
        <w:rPr>
          <w:rFonts w:asciiTheme="minorHAnsi" w:hAnsiTheme="minorHAnsi" w:cstheme="minorHAnsi"/>
        </w:rPr>
        <w:t xml:space="preserve">Connect </w:t>
      </w:r>
      <w:r w:rsidR="00FC1848">
        <w:rPr>
          <w:rFonts w:asciiTheme="minorHAnsi" w:hAnsiTheme="minorHAnsi" w:cstheme="minorHAnsi"/>
        </w:rPr>
        <w:t>fixtures</w:t>
      </w:r>
      <w:r w:rsidR="00007AA7">
        <w:rPr>
          <w:rFonts w:asciiTheme="minorHAnsi" w:hAnsiTheme="minorHAnsi" w:cstheme="minorHAnsi"/>
        </w:rPr>
        <w:t xml:space="preserve"> with water supplies</w:t>
      </w:r>
      <w:r w:rsidR="00733F69">
        <w:rPr>
          <w:rFonts w:asciiTheme="minorHAnsi" w:hAnsiTheme="minorHAnsi" w:cstheme="minorHAnsi"/>
        </w:rPr>
        <w:t xml:space="preserve">, stops and risers with </w:t>
      </w:r>
      <w:r w:rsidR="0054567C">
        <w:rPr>
          <w:rFonts w:asciiTheme="minorHAnsi" w:hAnsiTheme="minorHAnsi" w:cstheme="minorHAnsi"/>
        </w:rPr>
        <w:t>traps, soil</w:t>
      </w:r>
      <w:r w:rsidR="00007AA7">
        <w:rPr>
          <w:rFonts w:asciiTheme="minorHAnsi" w:hAnsiTheme="minorHAnsi" w:cstheme="minorHAnsi"/>
        </w:rPr>
        <w:t>, waste, and vent pipe</w:t>
      </w:r>
      <w:proofErr w:type="gramStart"/>
      <w:r w:rsidR="00007AA7">
        <w:rPr>
          <w:rFonts w:asciiTheme="minorHAnsi" w:hAnsiTheme="minorHAnsi" w:cstheme="minorHAnsi"/>
        </w:rPr>
        <w:t xml:space="preserve">.  </w:t>
      </w:r>
      <w:proofErr w:type="gramEnd"/>
      <w:r w:rsidR="00007AA7">
        <w:rPr>
          <w:rFonts w:asciiTheme="minorHAnsi" w:hAnsiTheme="minorHAnsi" w:cstheme="minorHAnsi"/>
        </w:rPr>
        <w:t xml:space="preserve">Use size fittings required to match </w:t>
      </w:r>
      <w:r w:rsidR="005A3714">
        <w:rPr>
          <w:rFonts w:asciiTheme="minorHAnsi" w:hAnsiTheme="minorHAnsi" w:cstheme="minorHAnsi"/>
        </w:rPr>
        <w:t>fixtures.</w:t>
      </w:r>
    </w:p>
    <w:p w14:paraId="09D02273" w14:textId="6315B733" w:rsidR="00007AA7" w:rsidRDefault="00451872" w:rsidP="00451872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007AA7">
        <w:rPr>
          <w:rFonts w:asciiTheme="minorHAnsi" w:hAnsiTheme="minorHAnsi" w:cstheme="minorHAnsi"/>
        </w:rPr>
        <w:t>Comply with water piping requirements specified in Section 221116 “Domestic Water Piping.”</w:t>
      </w:r>
    </w:p>
    <w:p w14:paraId="0E82A898" w14:textId="6604EF41" w:rsidR="00007AA7" w:rsidRDefault="00451872" w:rsidP="00451872">
      <w:pPr>
        <w:pStyle w:val="PR1"/>
        <w:tabs>
          <w:tab w:val="clear" w:pos="864"/>
        </w:tabs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07AA7">
        <w:rPr>
          <w:rFonts w:asciiTheme="minorHAnsi" w:hAnsiTheme="minorHAnsi" w:cstheme="minorHAnsi"/>
        </w:rPr>
        <w:t>Comply with soil and waste piping requirements specified in Section 221316 “Sanitary Waste and Vent Piping.”</w:t>
      </w:r>
    </w:p>
    <w:p w14:paraId="39D2737F" w14:textId="77777777" w:rsidR="000E641A" w:rsidRDefault="00451872" w:rsidP="000E641A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007AA7">
        <w:rPr>
          <w:rFonts w:asciiTheme="minorHAnsi" w:hAnsiTheme="minorHAnsi" w:cstheme="minorHAnsi"/>
        </w:rPr>
        <w:t xml:space="preserve">When installing piping adjacent to </w:t>
      </w:r>
      <w:proofErr w:type="gramStart"/>
      <w:r w:rsidR="00DB4310">
        <w:rPr>
          <w:rFonts w:asciiTheme="minorHAnsi" w:hAnsiTheme="minorHAnsi" w:cstheme="minorHAnsi"/>
        </w:rPr>
        <w:t>fixture</w:t>
      </w:r>
      <w:proofErr w:type="gramEnd"/>
      <w:r w:rsidR="00007AA7">
        <w:rPr>
          <w:rFonts w:asciiTheme="minorHAnsi" w:hAnsiTheme="minorHAnsi" w:cstheme="minorHAnsi"/>
        </w:rPr>
        <w:t>, allow space for service and maintenance.</w:t>
      </w:r>
    </w:p>
    <w:p w14:paraId="6EAE68B8" w14:textId="77777777" w:rsidR="000E641A" w:rsidRDefault="000E641A" w:rsidP="000E641A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</w:p>
    <w:p w14:paraId="44EE14AF" w14:textId="14006300" w:rsidR="00007AA7" w:rsidRPr="000E641A" w:rsidRDefault="000E641A" w:rsidP="000E641A">
      <w:pPr>
        <w:pStyle w:val="PR1"/>
        <w:tabs>
          <w:tab w:val="clear" w:pos="864"/>
        </w:tabs>
        <w:spacing w:before="120" w:after="120"/>
        <w:rPr>
          <w:rFonts w:asciiTheme="minorHAnsi" w:hAnsiTheme="minorHAnsi" w:cstheme="minorHAnsi"/>
          <w:b/>
          <w:bCs/>
        </w:rPr>
      </w:pPr>
      <w:r w:rsidRPr="000E641A">
        <w:rPr>
          <w:rFonts w:asciiTheme="minorHAnsi" w:hAnsiTheme="minorHAnsi" w:cstheme="minorHAnsi"/>
          <w:b/>
          <w:bCs/>
        </w:rPr>
        <w:t xml:space="preserve">3.4 </w:t>
      </w:r>
      <w:r w:rsidR="00007AA7" w:rsidRPr="000E641A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>DJUSTING</w:t>
      </w:r>
    </w:p>
    <w:p w14:paraId="6B215B60" w14:textId="4B3A6D85" w:rsidR="00007AA7" w:rsidRDefault="0027024E" w:rsidP="006B4706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51872">
        <w:rPr>
          <w:rFonts w:asciiTheme="minorHAnsi" w:hAnsiTheme="minorHAnsi" w:cstheme="minorHAnsi"/>
        </w:rPr>
        <w:t xml:space="preserve">. </w:t>
      </w:r>
      <w:r w:rsidR="00007AA7">
        <w:rPr>
          <w:rFonts w:asciiTheme="minorHAnsi" w:hAnsiTheme="minorHAnsi" w:cstheme="minorHAnsi"/>
        </w:rPr>
        <w:t xml:space="preserve">Adjust </w:t>
      </w:r>
      <w:r w:rsidR="002D382D">
        <w:rPr>
          <w:rFonts w:asciiTheme="minorHAnsi" w:hAnsiTheme="minorHAnsi" w:cstheme="minorHAnsi"/>
        </w:rPr>
        <w:t>fixture flow regulators</w:t>
      </w:r>
      <w:r>
        <w:rPr>
          <w:rFonts w:asciiTheme="minorHAnsi" w:hAnsiTheme="minorHAnsi" w:cstheme="minorHAnsi"/>
        </w:rPr>
        <w:t xml:space="preserve"> for proper flow and stream.</w:t>
      </w:r>
    </w:p>
    <w:p w14:paraId="327966D7" w14:textId="77777777" w:rsidR="00451872" w:rsidRDefault="00451872" w:rsidP="000E641A">
      <w:pPr>
        <w:pStyle w:val="PR1"/>
        <w:tabs>
          <w:tab w:val="clear" w:pos="864"/>
        </w:tabs>
        <w:spacing w:before="120" w:after="120"/>
        <w:rPr>
          <w:rFonts w:asciiTheme="minorHAnsi" w:hAnsiTheme="minorHAnsi" w:cstheme="minorHAnsi"/>
        </w:rPr>
      </w:pPr>
    </w:p>
    <w:p w14:paraId="016A7E3C" w14:textId="3CB816C0" w:rsidR="00007AA7" w:rsidRPr="001152FD" w:rsidRDefault="001152FD" w:rsidP="003B0970">
      <w:pPr>
        <w:pStyle w:val="PR1"/>
        <w:spacing w:before="120" w:after="120"/>
        <w:rPr>
          <w:rFonts w:asciiTheme="minorHAnsi" w:hAnsiTheme="minorHAnsi" w:cstheme="minorHAnsi"/>
          <w:b/>
          <w:bCs/>
        </w:rPr>
      </w:pPr>
      <w:r w:rsidRPr="001152FD">
        <w:rPr>
          <w:rFonts w:asciiTheme="minorHAnsi" w:hAnsiTheme="minorHAnsi" w:cstheme="minorHAnsi"/>
          <w:b/>
          <w:bCs/>
        </w:rPr>
        <w:t>3.</w:t>
      </w:r>
      <w:r w:rsidR="000E641A">
        <w:rPr>
          <w:rFonts w:asciiTheme="minorHAnsi" w:hAnsiTheme="minorHAnsi" w:cstheme="minorHAnsi"/>
          <w:b/>
          <w:bCs/>
        </w:rPr>
        <w:t>5</w:t>
      </w:r>
      <w:r w:rsidRPr="001152FD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>CLEANING AND PROTECTION</w:t>
      </w:r>
    </w:p>
    <w:p w14:paraId="34D46579" w14:textId="7C2F79B9" w:rsidR="00007AA7" w:rsidRDefault="006B4706" w:rsidP="006B4706">
      <w:pPr>
        <w:pStyle w:val="PR1"/>
        <w:tabs>
          <w:tab w:val="clear" w:pos="864"/>
        </w:tabs>
        <w:spacing w:before="120"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D8750A">
        <w:rPr>
          <w:rFonts w:asciiTheme="minorHAnsi" w:hAnsiTheme="minorHAnsi" w:cstheme="minorHAnsi"/>
        </w:rPr>
        <w:t>After installing fixtures, inspect unit</w:t>
      </w:r>
      <w:r w:rsidR="00CF7AD7">
        <w:rPr>
          <w:rFonts w:asciiTheme="minorHAnsi" w:hAnsiTheme="minorHAnsi" w:cstheme="minorHAnsi"/>
        </w:rPr>
        <w:t>, remove paint splatter or other spots</w:t>
      </w:r>
      <w:r w:rsidR="00EC4875">
        <w:rPr>
          <w:rFonts w:asciiTheme="minorHAnsi" w:hAnsiTheme="minorHAnsi" w:cstheme="minorHAnsi"/>
        </w:rPr>
        <w:t xml:space="preserve">, </w:t>
      </w:r>
      <w:proofErr w:type="gramStart"/>
      <w:r w:rsidR="00EC4875">
        <w:rPr>
          <w:rFonts w:asciiTheme="minorHAnsi" w:hAnsiTheme="minorHAnsi" w:cstheme="minorHAnsi"/>
        </w:rPr>
        <w:t>dirt</w:t>
      </w:r>
      <w:proofErr w:type="gramEnd"/>
      <w:r w:rsidR="00EC4875">
        <w:rPr>
          <w:rFonts w:asciiTheme="minorHAnsi" w:hAnsiTheme="minorHAnsi" w:cstheme="minorHAnsi"/>
        </w:rPr>
        <w:t xml:space="preserve"> and debris</w:t>
      </w:r>
      <w:proofErr w:type="gramStart"/>
      <w:r w:rsidR="00EC4875">
        <w:rPr>
          <w:rFonts w:asciiTheme="minorHAnsi" w:hAnsiTheme="minorHAnsi" w:cstheme="minorHAnsi"/>
        </w:rPr>
        <w:t xml:space="preserve">.  </w:t>
      </w:r>
      <w:proofErr w:type="gramEnd"/>
      <w:r w:rsidR="0094711C">
        <w:rPr>
          <w:rFonts w:asciiTheme="minorHAnsi" w:hAnsiTheme="minorHAnsi" w:cstheme="minorHAnsi"/>
        </w:rPr>
        <w:t xml:space="preserve">Repair any damaged finish to match </w:t>
      </w:r>
      <w:r w:rsidR="008A5A1A">
        <w:rPr>
          <w:rFonts w:asciiTheme="minorHAnsi" w:hAnsiTheme="minorHAnsi" w:cstheme="minorHAnsi"/>
        </w:rPr>
        <w:t>original finish</w:t>
      </w:r>
      <w:proofErr w:type="gramStart"/>
      <w:r w:rsidR="008A5A1A">
        <w:rPr>
          <w:rFonts w:asciiTheme="minorHAnsi" w:hAnsiTheme="minorHAnsi" w:cstheme="minorHAnsi"/>
        </w:rPr>
        <w:t xml:space="preserve">.  </w:t>
      </w:r>
      <w:proofErr w:type="gramEnd"/>
      <w:r w:rsidR="001152FD">
        <w:rPr>
          <w:rFonts w:asciiTheme="minorHAnsi" w:hAnsiTheme="minorHAnsi" w:cstheme="minorHAnsi"/>
        </w:rPr>
        <w:t xml:space="preserve">  </w:t>
      </w:r>
    </w:p>
    <w:p w14:paraId="5212E990" w14:textId="79F5BC98" w:rsidR="001152FD" w:rsidRDefault="006B4706" w:rsidP="006B4706">
      <w:pPr>
        <w:pStyle w:val="PR1"/>
        <w:tabs>
          <w:tab w:val="clear" w:pos="864"/>
        </w:tabs>
        <w:spacing w:before="120" w:after="120"/>
        <w:ind w:left="288" w:firstLine="4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152FD">
        <w:rPr>
          <w:rFonts w:asciiTheme="minorHAnsi" w:hAnsiTheme="minorHAnsi" w:cstheme="minorHAnsi"/>
        </w:rPr>
        <w:t>Install protective covering for installed water closets and fittings.</w:t>
      </w:r>
    </w:p>
    <w:p w14:paraId="1357A268" w14:textId="4F679E1D" w:rsidR="001152FD" w:rsidRPr="00007AA7" w:rsidRDefault="006B4706" w:rsidP="006B4706">
      <w:pPr>
        <w:pStyle w:val="PR1"/>
        <w:tabs>
          <w:tab w:val="clear" w:pos="864"/>
        </w:tabs>
        <w:spacing w:before="120" w:after="120"/>
        <w:ind w:left="504" w:firstLine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152FD">
        <w:rPr>
          <w:rFonts w:asciiTheme="minorHAnsi" w:hAnsiTheme="minorHAnsi" w:cstheme="minorHAnsi"/>
        </w:rPr>
        <w:t xml:space="preserve">Do not allow use of </w:t>
      </w:r>
      <w:proofErr w:type="gramStart"/>
      <w:r w:rsidR="0034314F">
        <w:rPr>
          <w:rFonts w:asciiTheme="minorHAnsi" w:hAnsiTheme="minorHAnsi" w:cstheme="minorHAnsi"/>
        </w:rPr>
        <w:t>fixture</w:t>
      </w:r>
      <w:proofErr w:type="gramEnd"/>
      <w:r w:rsidR="001152FD">
        <w:rPr>
          <w:rFonts w:asciiTheme="minorHAnsi" w:hAnsiTheme="minorHAnsi" w:cstheme="minorHAnsi"/>
        </w:rPr>
        <w:t xml:space="preserve"> for temporary facilities unless approved in writing by owner. </w:t>
      </w:r>
    </w:p>
    <w:p w14:paraId="17DACA3E" w14:textId="534599C3" w:rsidR="00525C76" w:rsidRPr="00B8221C" w:rsidRDefault="00525C76" w:rsidP="003B0970">
      <w:pPr>
        <w:pStyle w:val="PR1"/>
        <w:spacing w:before="120" w:after="120"/>
        <w:rPr>
          <w:rFonts w:asciiTheme="minorHAnsi" w:hAnsiTheme="minorHAnsi" w:cstheme="minorHAnsi"/>
        </w:rPr>
      </w:pPr>
    </w:p>
    <w:p w14:paraId="075AC073" w14:textId="6646E89A" w:rsidR="008B5159" w:rsidRPr="00E51403" w:rsidRDefault="00525C76" w:rsidP="003B0970">
      <w:pPr>
        <w:pStyle w:val="EOS"/>
        <w:spacing w:before="120" w:after="120"/>
        <w:rPr>
          <w:rFonts w:asciiTheme="minorHAnsi" w:hAnsiTheme="minorHAnsi" w:cstheme="minorHAnsi"/>
          <w:b/>
          <w:bCs/>
          <w:szCs w:val="22"/>
        </w:rPr>
      </w:pPr>
      <w:r w:rsidRPr="00E51403">
        <w:rPr>
          <w:rFonts w:asciiTheme="minorHAnsi" w:hAnsiTheme="minorHAnsi" w:cstheme="minorHAnsi"/>
          <w:b/>
          <w:bCs/>
          <w:szCs w:val="22"/>
        </w:rPr>
        <w:t>END</w:t>
      </w:r>
      <w:r w:rsidR="00F949D0" w:rsidRPr="00E51403"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E51403">
        <w:rPr>
          <w:rFonts w:asciiTheme="minorHAnsi" w:hAnsiTheme="minorHAnsi" w:cstheme="minorHAnsi"/>
          <w:b/>
          <w:bCs/>
          <w:szCs w:val="22"/>
        </w:rPr>
        <w:t>OF</w:t>
      </w:r>
      <w:r w:rsidR="00F949D0" w:rsidRPr="00E51403"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E51403">
        <w:rPr>
          <w:rFonts w:asciiTheme="minorHAnsi" w:hAnsiTheme="minorHAnsi" w:cstheme="minorHAnsi"/>
          <w:b/>
          <w:bCs/>
          <w:szCs w:val="22"/>
        </w:rPr>
        <w:t>SECTION</w:t>
      </w:r>
      <w:r w:rsidR="00F949D0" w:rsidRPr="00E51403">
        <w:rPr>
          <w:rFonts w:asciiTheme="minorHAnsi" w:hAnsiTheme="minorHAnsi" w:cstheme="minorHAnsi"/>
          <w:b/>
          <w:bCs/>
          <w:szCs w:val="22"/>
        </w:rPr>
        <w:t xml:space="preserve">   </w:t>
      </w:r>
      <w:r w:rsidR="0034314F" w:rsidRPr="007342B5">
        <w:rPr>
          <w:rStyle w:val="NUM"/>
          <w:rFonts w:asciiTheme="minorHAnsi" w:hAnsiTheme="minorHAnsi" w:cstheme="minorHAnsi"/>
          <w:b/>
          <w:bCs/>
        </w:rPr>
        <w:t>224713</w:t>
      </w:r>
    </w:p>
    <w:sectPr w:rsidR="008B5159" w:rsidRPr="00E5140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73CD" w14:textId="77777777" w:rsidR="004330E4" w:rsidRDefault="004330E4" w:rsidP="007E4A9D">
      <w:pPr>
        <w:spacing w:after="0" w:line="240" w:lineRule="auto"/>
      </w:pPr>
      <w:r>
        <w:separator/>
      </w:r>
    </w:p>
  </w:endnote>
  <w:endnote w:type="continuationSeparator" w:id="0">
    <w:p w14:paraId="23B1F45A" w14:textId="77777777" w:rsidR="004330E4" w:rsidRDefault="004330E4" w:rsidP="007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8703" w14:textId="55B065E1" w:rsidR="004E2A0D" w:rsidRPr="0010524D" w:rsidRDefault="004E2A0D" w:rsidP="0010524D">
    <w:pPr>
      <w:pStyle w:val="Footer"/>
      <w:rPr>
        <w:sz w:val="20"/>
        <w:szCs w:val="20"/>
      </w:rPr>
    </w:pPr>
    <w:r w:rsidRPr="0010524D">
      <w:rPr>
        <w:sz w:val="20"/>
        <w:szCs w:val="20"/>
      </w:rPr>
      <w:t xml:space="preserve">Sloan Valve Company </w:t>
    </w:r>
    <w:r w:rsidR="0010524D" w:rsidRPr="0010524D">
      <w:rPr>
        <w:sz w:val="20"/>
        <w:szCs w:val="20"/>
      </w:rPr>
      <w:t>| 10500 Seymour Ave   Franklin Park, IL 60131      Sloan.com/</w:t>
    </w:r>
    <w:proofErr w:type="spellStart"/>
    <w:r w:rsidR="0010524D" w:rsidRPr="0010524D">
      <w:rPr>
        <w:sz w:val="20"/>
        <w:szCs w:val="20"/>
      </w:rPr>
      <w:t>masterspec</w:t>
    </w:r>
    <w:proofErr w:type="spellEnd"/>
    <w:r w:rsidR="0010524D" w:rsidRPr="0010524D">
      <w:rPr>
        <w:sz w:val="20"/>
        <w:szCs w:val="20"/>
      </w:rPr>
      <w:t xml:space="preserve">         </w:t>
    </w:r>
    <w:r w:rsidRPr="0010524D">
      <w:rPr>
        <w:sz w:val="20"/>
        <w:szCs w:val="20"/>
      </w:rPr>
      <w:t>Copyright 202</w:t>
    </w:r>
    <w:r w:rsidR="00F40E9B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4707" w14:textId="77777777" w:rsidR="004330E4" w:rsidRDefault="004330E4" w:rsidP="007E4A9D">
      <w:pPr>
        <w:spacing w:after="0" w:line="240" w:lineRule="auto"/>
      </w:pPr>
      <w:r>
        <w:separator/>
      </w:r>
    </w:p>
  </w:footnote>
  <w:footnote w:type="continuationSeparator" w:id="0">
    <w:p w14:paraId="74EA2EB7" w14:textId="77777777" w:rsidR="004330E4" w:rsidRDefault="004330E4" w:rsidP="007E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3156" w14:textId="4BCB22DC" w:rsidR="007E4A9D" w:rsidRDefault="007E4A9D">
    <w:pPr>
      <w:pStyle w:val="Header"/>
    </w:pPr>
    <w:r>
      <w:tab/>
      <w:t xml:space="preserve">SLOAN VALVE COMPANY PRODUCT MASTER SPEC </w:t>
    </w:r>
    <w:r>
      <w:tab/>
      <w:t>0</w:t>
    </w:r>
    <w:r w:rsidR="00C37F09">
      <w:t>6</w:t>
    </w:r>
    <w:r w:rsidR="007342B5"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07E022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504" w:hanging="21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018B5242"/>
    <w:multiLevelType w:val="hybridMultilevel"/>
    <w:tmpl w:val="725CA5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3F00"/>
    <w:multiLevelType w:val="multilevel"/>
    <w:tmpl w:val="94BEE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0E1224"/>
    <w:multiLevelType w:val="hybridMultilevel"/>
    <w:tmpl w:val="D8ACF81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449"/>
    <w:multiLevelType w:val="hybridMultilevel"/>
    <w:tmpl w:val="D278E1B2"/>
    <w:lvl w:ilvl="0" w:tplc="A07659BC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93E1BF0"/>
    <w:multiLevelType w:val="multilevel"/>
    <w:tmpl w:val="274E3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822E1B"/>
    <w:multiLevelType w:val="multilevel"/>
    <w:tmpl w:val="53460E18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1024F0"/>
    <w:multiLevelType w:val="multilevel"/>
    <w:tmpl w:val="53460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99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166198"/>
    <w:multiLevelType w:val="hybridMultilevel"/>
    <w:tmpl w:val="A64084B0"/>
    <w:lvl w:ilvl="0" w:tplc="625CF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B329E"/>
    <w:multiLevelType w:val="hybridMultilevel"/>
    <w:tmpl w:val="A15A62FE"/>
    <w:lvl w:ilvl="0" w:tplc="CF74231E">
      <w:start w:val="9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7A25DE8"/>
    <w:multiLevelType w:val="hybridMultilevel"/>
    <w:tmpl w:val="21E6E6E8"/>
    <w:lvl w:ilvl="0" w:tplc="B0E021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4C6639C5"/>
    <w:multiLevelType w:val="hybridMultilevel"/>
    <w:tmpl w:val="92043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A046A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1BEAF5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376"/>
    <w:multiLevelType w:val="multilevel"/>
    <w:tmpl w:val="5DFA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AB2B99"/>
    <w:multiLevelType w:val="multilevel"/>
    <w:tmpl w:val="733C4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DA7259"/>
    <w:multiLevelType w:val="multilevel"/>
    <w:tmpl w:val="6450D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Theme="minorHAnsi" w:eastAsia="Times New Roman" w:hAnsiTheme="minorHAnsi" w:cstheme="minorHAnsi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BC131E1"/>
    <w:multiLevelType w:val="multilevel"/>
    <w:tmpl w:val="A8622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326233"/>
    <w:multiLevelType w:val="multilevel"/>
    <w:tmpl w:val="BF663D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636686"/>
    <w:multiLevelType w:val="multilevel"/>
    <w:tmpl w:val="B636D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6A4E58"/>
    <w:multiLevelType w:val="hybridMultilevel"/>
    <w:tmpl w:val="531A7034"/>
    <w:lvl w:ilvl="0" w:tplc="FFFFFFFF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>
      <w:start w:val="1"/>
      <w:numFmt w:val="lowerLetter"/>
      <w:lvlText w:val="%5."/>
      <w:lvlJc w:val="left"/>
      <w:pPr>
        <w:ind w:left="3528" w:hanging="360"/>
      </w:pPr>
    </w:lvl>
    <w:lvl w:ilvl="5" w:tplc="FFFFFFFF">
      <w:start w:val="1"/>
      <w:numFmt w:val="lowerLetter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5CE64B0"/>
    <w:multiLevelType w:val="hybridMultilevel"/>
    <w:tmpl w:val="1B98F516"/>
    <w:lvl w:ilvl="0" w:tplc="80ACAE44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BF5CA6"/>
    <w:multiLevelType w:val="hybridMultilevel"/>
    <w:tmpl w:val="82F8E1A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decimal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34D86"/>
    <w:multiLevelType w:val="hybridMultilevel"/>
    <w:tmpl w:val="9BC8B806"/>
    <w:lvl w:ilvl="0" w:tplc="8802378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55E6EA3C">
      <w:start w:val="1"/>
      <w:numFmt w:val="decimal"/>
      <w:lvlText w:val="%3."/>
      <w:lvlJc w:val="left"/>
      <w:pPr>
        <w:ind w:left="22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38D24994">
      <w:start w:val="1"/>
      <w:numFmt w:val="lowerRoman"/>
      <w:lvlText w:val="%6."/>
      <w:lvlJc w:val="right"/>
      <w:pPr>
        <w:ind w:left="4248" w:hanging="1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791154FB"/>
    <w:multiLevelType w:val="hybridMultilevel"/>
    <w:tmpl w:val="B8BCA836"/>
    <w:lvl w:ilvl="0" w:tplc="04090019">
      <w:start w:val="1"/>
      <w:numFmt w:val="lowerLetter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num w:numId="1" w16cid:durableId="713390601">
    <w:abstractNumId w:val="7"/>
  </w:num>
  <w:num w:numId="2" w16cid:durableId="1884440164">
    <w:abstractNumId w:val="8"/>
  </w:num>
  <w:num w:numId="3" w16cid:durableId="2145343022">
    <w:abstractNumId w:val="0"/>
  </w:num>
  <w:num w:numId="4" w16cid:durableId="937448523">
    <w:abstractNumId w:val="11"/>
  </w:num>
  <w:num w:numId="5" w16cid:durableId="1571496916">
    <w:abstractNumId w:val="21"/>
  </w:num>
  <w:num w:numId="6" w16cid:durableId="1875651628">
    <w:abstractNumId w:val="12"/>
  </w:num>
  <w:num w:numId="7" w16cid:durableId="1314143560">
    <w:abstractNumId w:val="18"/>
  </w:num>
  <w:num w:numId="8" w16cid:durableId="407776430">
    <w:abstractNumId w:val="0"/>
  </w:num>
  <w:num w:numId="9" w16cid:durableId="1351370839">
    <w:abstractNumId w:val="0"/>
  </w:num>
  <w:num w:numId="10" w16cid:durableId="229928646">
    <w:abstractNumId w:val="15"/>
  </w:num>
  <w:num w:numId="11" w16cid:durableId="13036592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5485897">
    <w:abstractNumId w:val="13"/>
  </w:num>
  <w:num w:numId="13" w16cid:durableId="214124529">
    <w:abstractNumId w:val="2"/>
  </w:num>
  <w:num w:numId="14" w16cid:durableId="2045709496">
    <w:abstractNumId w:val="16"/>
  </w:num>
  <w:num w:numId="15" w16cid:durableId="2016689388">
    <w:abstractNumId w:val="6"/>
  </w:num>
  <w:num w:numId="16" w16cid:durableId="1490170391">
    <w:abstractNumId w:val="10"/>
  </w:num>
  <w:num w:numId="17" w16cid:durableId="1793475075">
    <w:abstractNumId w:val="1"/>
  </w:num>
  <w:num w:numId="18" w16cid:durableId="645399363">
    <w:abstractNumId w:val="20"/>
  </w:num>
  <w:num w:numId="19" w16cid:durableId="7931838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028750">
    <w:abstractNumId w:val="17"/>
  </w:num>
  <w:num w:numId="21" w16cid:durableId="1817452034">
    <w:abstractNumId w:val="5"/>
  </w:num>
  <w:num w:numId="22" w16cid:durableId="572473316">
    <w:abstractNumId w:val="14"/>
  </w:num>
  <w:num w:numId="23" w16cid:durableId="576327492">
    <w:abstractNumId w:val="4"/>
  </w:num>
  <w:num w:numId="24" w16cid:durableId="1249005278">
    <w:abstractNumId w:val="3"/>
  </w:num>
  <w:num w:numId="25" w16cid:durableId="1315716662">
    <w:abstractNumId w:val="9"/>
  </w:num>
  <w:num w:numId="26" w16cid:durableId="1062168554">
    <w:abstractNumId w:val="19"/>
  </w:num>
  <w:num w:numId="27" w16cid:durableId="1338969761">
    <w:abstractNumId w:val="22"/>
  </w:num>
  <w:num w:numId="28" w16cid:durableId="762386151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29" w16cid:durableId="1075123921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0" w16cid:durableId="6692118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1" w16cid:durableId="286545687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2" w16cid:durableId="123890343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720" w:firstLine="14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3" w16cid:durableId="817579251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4" w16cid:durableId="655109769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center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35" w16cid:durableId="1478034863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504" w:hanging="216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."/>
        <w:lvlJc w:val="center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9D"/>
    <w:rsid w:val="000068A7"/>
    <w:rsid w:val="00007AA7"/>
    <w:rsid w:val="000140E9"/>
    <w:rsid w:val="0001685B"/>
    <w:rsid w:val="00016C6A"/>
    <w:rsid w:val="0002082A"/>
    <w:rsid w:val="00024710"/>
    <w:rsid w:val="00033C47"/>
    <w:rsid w:val="0004147B"/>
    <w:rsid w:val="00054467"/>
    <w:rsid w:val="00060463"/>
    <w:rsid w:val="00072F86"/>
    <w:rsid w:val="000B22A1"/>
    <w:rsid w:val="000B6B02"/>
    <w:rsid w:val="000E0C13"/>
    <w:rsid w:val="000E205A"/>
    <w:rsid w:val="000E641A"/>
    <w:rsid w:val="000E715F"/>
    <w:rsid w:val="000F07BF"/>
    <w:rsid w:val="000F102D"/>
    <w:rsid w:val="000F1CA1"/>
    <w:rsid w:val="000F1D1F"/>
    <w:rsid w:val="00102ECD"/>
    <w:rsid w:val="0010524D"/>
    <w:rsid w:val="00112D89"/>
    <w:rsid w:val="001152FD"/>
    <w:rsid w:val="00126012"/>
    <w:rsid w:val="00133902"/>
    <w:rsid w:val="001425CA"/>
    <w:rsid w:val="00143FA2"/>
    <w:rsid w:val="001555F2"/>
    <w:rsid w:val="001B7D69"/>
    <w:rsid w:val="001D00EF"/>
    <w:rsid w:val="001F1A1E"/>
    <w:rsid w:val="00202CF0"/>
    <w:rsid w:val="00202F50"/>
    <w:rsid w:val="00203920"/>
    <w:rsid w:val="00204772"/>
    <w:rsid w:val="0020645B"/>
    <w:rsid w:val="00240DF2"/>
    <w:rsid w:val="00242762"/>
    <w:rsid w:val="00252446"/>
    <w:rsid w:val="002560F0"/>
    <w:rsid w:val="00261E43"/>
    <w:rsid w:val="00261F43"/>
    <w:rsid w:val="0027024E"/>
    <w:rsid w:val="002737BB"/>
    <w:rsid w:val="00296CBA"/>
    <w:rsid w:val="002A7C3E"/>
    <w:rsid w:val="002B7671"/>
    <w:rsid w:val="002C0EE2"/>
    <w:rsid w:val="002C4E8A"/>
    <w:rsid w:val="002C6844"/>
    <w:rsid w:val="002D382D"/>
    <w:rsid w:val="002E54A1"/>
    <w:rsid w:val="002E6718"/>
    <w:rsid w:val="002F1E2E"/>
    <w:rsid w:val="002F294E"/>
    <w:rsid w:val="002F5B7B"/>
    <w:rsid w:val="00305A09"/>
    <w:rsid w:val="0030702F"/>
    <w:rsid w:val="00315A60"/>
    <w:rsid w:val="00317D3C"/>
    <w:rsid w:val="003240A9"/>
    <w:rsid w:val="00337AE9"/>
    <w:rsid w:val="00337B4B"/>
    <w:rsid w:val="00343053"/>
    <w:rsid w:val="0034314F"/>
    <w:rsid w:val="00382262"/>
    <w:rsid w:val="003840F3"/>
    <w:rsid w:val="003B0970"/>
    <w:rsid w:val="003B2288"/>
    <w:rsid w:val="003B397D"/>
    <w:rsid w:val="003C2BD8"/>
    <w:rsid w:val="003D6708"/>
    <w:rsid w:val="003E00E9"/>
    <w:rsid w:val="003E1584"/>
    <w:rsid w:val="003F5085"/>
    <w:rsid w:val="004050EC"/>
    <w:rsid w:val="004052D2"/>
    <w:rsid w:val="004077C1"/>
    <w:rsid w:val="00420C71"/>
    <w:rsid w:val="00420D7D"/>
    <w:rsid w:val="004330E4"/>
    <w:rsid w:val="0043773C"/>
    <w:rsid w:val="00442389"/>
    <w:rsid w:val="00451872"/>
    <w:rsid w:val="0047220A"/>
    <w:rsid w:val="0049557F"/>
    <w:rsid w:val="004C3AD0"/>
    <w:rsid w:val="004D0876"/>
    <w:rsid w:val="004D4DDB"/>
    <w:rsid w:val="004D7E91"/>
    <w:rsid w:val="004D7F6F"/>
    <w:rsid w:val="004E2A0D"/>
    <w:rsid w:val="004E457A"/>
    <w:rsid w:val="004F7967"/>
    <w:rsid w:val="005033F7"/>
    <w:rsid w:val="00510DBB"/>
    <w:rsid w:val="00515020"/>
    <w:rsid w:val="0051789F"/>
    <w:rsid w:val="00520929"/>
    <w:rsid w:val="00521865"/>
    <w:rsid w:val="00522AD8"/>
    <w:rsid w:val="00525C76"/>
    <w:rsid w:val="005330EF"/>
    <w:rsid w:val="00537751"/>
    <w:rsid w:val="00541D5D"/>
    <w:rsid w:val="0054567C"/>
    <w:rsid w:val="00546D40"/>
    <w:rsid w:val="00550068"/>
    <w:rsid w:val="0055709D"/>
    <w:rsid w:val="0056060C"/>
    <w:rsid w:val="005607FC"/>
    <w:rsid w:val="0056381F"/>
    <w:rsid w:val="0058666E"/>
    <w:rsid w:val="005878B4"/>
    <w:rsid w:val="00592ED4"/>
    <w:rsid w:val="005A015D"/>
    <w:rsid w:val="005A3714"/>
    <w:rsid w:val="005A4A75"/>
    <w:rsid w:val="005A75C6"/>
    <w:rsid w:val="005B63F5"/>
    <w:rsid w:val="005D0706"/>
    <w:rsid w:val="005D4A4F"/>
    <w:rsid w:val="005E560E"/>
    <w:rsid w:val="00613AA1"/>
    <w:rsid w:val="00625E07"/>
    <w:rsid w:val="006314AE"/>
    <w:rsid w:val="0065056B"/>
    <w:rsid w:val="00656310"/>
    <w:rsid w:val="00671C4E"/>
    <w:rsid w:val="00684AF1"/>
    <w:rsid w:val="00687FE5"/>
    <w:rsid w:val="006A5A18"/>
    <w:rsid w:val="006B4706"/>
    <w:rsid w:val="006B4A59"/>
    <w:rsid w:val="006D0EC1"/>
    <w:rsid w:val="006D50AE"/>
    <w:rsid w:val="006E2BF6"/>
    <w:rsid w:val="006F2EE9"/>
    <w:rsid w:val="006F4A99"/>
    <w:rsid w:val="006F518B"/>
    <w:rsid w:val="006F55F8"/>
    <w:rsid w:val="00701793"/>
    <w:rsid w:val="00706DFB"/>
    <w:rsid w:val="00714B30"/>
    <w:rsid w:val="00726E34"/>
    <w:rsid w:val="00733F69"/>
    <w:rsid w:val="007342B5"/>
    <w:rsid w:val="007376B3"/>
    <w:rsid w:val="007600DE"/>
    <w:rsid w:val="00766EBA"/>
    <w:rsid w:val="007766BF"/>
    <w:rsid w:val="007809FF"/>
    <w:rsid w:val="00794DED"/>
    <w:rsid w:val="007A5491"/>
    <w:rsid w:val="007A7681"/>
    <w:rsid w:val="007D7B59"/>
    <w:rsid w:val="007E2CDB"/>
    <w:rsid w:val="007E3D12"/>
    <w:rsid w:val="007E3DAF"/>
    <w:rsid w:val="007E4A9D"/>
    <w:rsid w:val="007E6641"/>
    <w:rsid w:val="007E6C80"/>
    <w:rsid w:val="007E7F57"/>
    <w:rsid w:val="007F27F3"/>
    <w:rsid w:val="0080293F"/>
    <w:rsid w:val="00803790"/>
    <w:rsid w:val="008121C0"/>
    <w:rsid w:val="00812B15"/>
    <w:rsid w:val="00826F4D"/>
    <w:rsid w:val="008418D9"/>
    <w:rsid w:val="0084194D"/>
    <w:rsid w:val="00856E58"/>
    <w:rsid w:val="00860F10"/>
    <w:rsid w:val="008671D6"/>
    <w:rsid w:val="008A5A1A"/>
    <w:rsid w:val="008A7DDA"/>
    <w:rsid w:val="008B0C22"/>
    <w:rsid w:val="008B25A1"/>
    <w:rsid w:val="008B5159"/>
    <w:rsid w:val="008C0BE1"/>
    <w:rsid w:val="008C2D2E"/>
    <w:rsid w:val="008C41E2"/>
    <w:rsid w:val="008C4C65"/>
    <w:rsid w:val="008E5DE0"/>
    <w:rsid w:val="008F5E75"/>
    <w:rsid w:val="00900F57"/>
    <w:rsid w:val="00907CEC"/>
    <w:rsid w:val="0091030E"/>
    <w:rsid w:val="00911822"/>
    <w:rsid w:val="009141D5"/>
    <w:rsid w:val="00916C8F"/>
    <w:rsid w:val="00920452"/>
    <w:rsid w:val="009330DC"/>
    <w:rsid w:val="00933FDA"/>
    <w:rsid w:val="0094279E"/>
    <w:rsid w:val="0094711C"/>
    <w:rsid w:val="00962306"/>
    <w:rsid w:val="009761C9"/>
    <w:rsid w:val="009771B8"/>
    <w:rsid w:val="00991746"/>
    <w:rsid w:val="009928F9"/>
    <w:rsid w:val="00994759"/>
    <w:rsid w:val="009D5471"/>
    <w:rsid w:val="009D7401"/>
    <w:rsid w:val="009E5687"/>
    <w:rsid w:val="009F0FE4"/>
    <w:rsid w:val="00A009D4"/>
    <w:rsid w:val="00A0500D"/>
    <w:rsid w:val="00A1345E"/>
    <w:rsid w:val="00A16440"/>
    <w:rsid w:val="00A33F63"/>
    <w:rsid w:val="00A34353"/>
    <w:rsid w:val="00A3591F"/>
    <w:rsid w:val="00A43BBF"/>
    <w:rsid w:val="00A4427C"/>
    <w:rsid w:val="00A455A0"/>
    <w:rsid w:val="00A606C9"/>
    <w:rsid w:val="00A6276A"/>
    <w:rsid w:val="00A72E1C"/>
    <w:rsid w:val="00A7517F"/>
    <w:rsid w:val="00AB0387"/>
    <w:rsid w:val="00AC1F27"/>
    <w:rsid w:val="00AD1B78"/>
    <w:rsid w:val="00AD37C3"/>
    <w:rsid w:val="00AE592A"/>
    <w:rsid w:val="00B163E9"/>
    <w:rsid w:val="00B30BD7"/>
    <w:rsid w:val="00B311EE"/>
    <w:rsid w:val="00B37AA4"/>
    <w:rsid w:val="00B437AB"/>
    <w:rsid w:val="00B55C9E"/>
    <w:rsid w:val="00B56D21"/>
    <w:rsid w:val="00B56EF3"/>
    <w:rsid w:val="00B57339"/>
    <w:rsid w:val="00B57D1B"/>
    <w:rsid w:val="00B679A2"/>
    <w:rsid w:val="00B7136A"/>
    <w:rsid w:val="00B8221C"/>
    <w:rsid w:val="00B87602"/>
    <w:rsid w:val="00B95FE7"/>
    <w:rsid w:val="00BA0301"/>
    <w:rsid w:val="00BA5AC9"/>
    <w:rsid w:val="00BB642F"/>
    <w:rsid w:val="00BD6794"/>
    <w:rsid w:val="00BE601A"/>
    <w:rsid w:val="00BF7839"/>
    <w:rsid w:val="00C0467F"/>
    <w:rsid w:val="00C07290"/>
    <w:rsid w:val="00C16CF6"/>
    <w:rsid w:val="00C17D2D"/>
    <w:rsid w:val="00C37F09"/>
    <w:rsid w:val="00C42DB7"/>
    <w:rsid w:val="00C47F93"/>
    <w:rsid w:val="00C55186"/>
    <w:rsid w:val="00C73FB8"/>
    <w:rsid w:val="00C800BF"/>
    <w:rsid w:val="00C9473E"/>
    <w:rsid w:val="00C97516"/>
    <w:rsid w:val="00CB65FF"/>
    <w:rsid w:val="00CD7737"/>
    <w:rsid w:val="00CE6E14"/>
    <w:rsid w:val="00CF12E4"/>
    <w:rsid w:val="00CF2B22"/>
    <w:rsid w:val="00CF7AD7"/>
    <w:rsid w:val="00D03C6E"/>
    <w:rsid w:val="00D06A4F"/>
    <w:rsid w:val="00D07A9E"/>
    <w:rsid w:val="00D125AC"/>
    <w:rsid w:val="00D37355"/>
    <w:rsid w:val="00D44344"/>
    <w:rsid w:val="00D6057C"/>
    <w:rsid w:val="00D73CFD"/>
    <w:rsid w:val="00D8750A"/>
    <w:rsid w:val="00D91527"/>
    <w:rsid w:val="00DA3882"/>
    <w:rsid w:val="00DA4B40"/>
    <w:rsid w:val="00DB049B"/>
    <w:rsid w:val="00DB32CD"/>
    <w:rsid w:val="00DB3ACD"/>
    <w:rsid w:val="00DB4310"/>
    <w:rsid w:val="00DB4447"/>
    <w:rsid w:val="00DD0505"/>
    <w:rsid w:val="00DD06FB"/>
    <w:rsid w:val="00DE5B5A"/>
    <w:rsid w:val="00DE739E"/>
    <w:rsid w:val="00DF2929"/>
    <w:rsid w:val="00E01C41"/>
    <w:rsid w:val="00E04625"/>
    <w:rsid w:val="00E10F41"/>
    <w:rsid w:val="00E26C26"/>
    <w:rsid w:val="00E27371"/>
    <w:rsid w:val="00E308D6"/>
    <w:rsid w:val="00E43026"/>
    <w:rsid w:val="00E51403"/>
    <w:rsid w:val="00E53566"/>
    <w:rsid w:val="00E53971"/>
    <w:rsid w:val="00E72254"/>
    <w:rsid w:val="00E73027"/>
    <w:rsid w:val="00E81CB6"/>
    <w:rsid w:val="00E83C4E"/>
    <w:rsid w:val="00EA3701"/>
    <w:rsid w:val="00EA696C"/>
    <w:rsid w:val="00EB5CB6"/>
    <w:rsid w:val="00EC16E8"/>
    <w:rsid w:val="00EC4875"/>
    <w:rsid w:val="00ED16F1"/>
    <w:rsid w:val="00ED34DE"/>
    <w:rsid w:val="00ED65A6"/>
    <w:rsid w:val="00EE25D5"/>
    <w:rsid w:val="00EE3E73"/>
    <w:rsid w:val="00EE6938"/>
    <w:rsid w:val="00EF4F44"/>
    <w:rsid w:val="00EF6829"/>
    <w:rsid w:val="00F140E0"/>
    <w:rsid w:val="00F22E8A"/>
    <w:rsid w:val="00F40E9B"/>
    <w:rsid w:val="00F42E95"/>
    <w:rsid w:val="00F51552"/>
    <w:rsid w:val="00F51D42"/>
    <w:rsid w:val="00F60ED0"/>
    <w:rsid w:val="00F949D0"/>
    <w:rsid w:val="00F9697B"/>
    <w:rsid w:val="00FC1848"/>
    <w:rsid w:val="00FC3A73"/>
    <w:rsid w:val="00FC4A6A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CEF"/>
  <w15:chartTrackingRefBased/>
  <w15:docId w15:val="{295C80A4-DC4D-4371-A087-0DE26D57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9D"/>
  </w:style>
  <w:style w:type="paragraph" w:styleId="Footer">
    <w:name w:val="footer"/>
    <w:basedOn w:val="Normal"/>
    <w:link w:val="FooterChar"/>
    <w:uiPriority w:val="99"/>
    <w:unhideWhenUsed/>
    <w:rsid w:val="007E4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9D"/>
  </w:style>
  <w:style w:type="paragraph" w:customStyle="1" w:styleId="SCT">
    <w:name w:val="SCT"/>
    <w:basedOn w:val="Normal"/>
    <w:next w:val="Normal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NUM">
    <w:name w:val="NUM"/>
    <w:basedOn w:val="DefaultParagraphFont"/>
    <w:rsid w:val="007E4A9D"/>
  </w:style>
  <w:style w:type="character" w:customStyle="1" w:styleId="NAM">
    <w:name w:val="NAM"/>
    <w:basedOn w:val="DefaultParagraphFont"/>
    <w:rsid w:val="007E4A9D"/>
  </w:style>
  <w:style w:type="paragraph" w:styleId="ListParagraph">
    <w:name w:val="List Paragraph"/>
    <w:basedOn w:val="Normal"/>
    <w:uiPriority w:val="34"/>
    <w:qFormat/>
    <w:rsid w:val="007E4A9D"/>
    <w:pPr>
      <w:ind w:left="720"/>
      <w:contextualSpacing/>
    </w:pPr>
  </w:style>
  <w:style w:type="paragraph" w:customStyle="1" w:styleId="PRT">
    <w:name w:val="PRT"/>
    <w:basedOn w:val="Normal"/>
    <w:next w:val="ART"/>
    <w:rsid w:val="007E4A9D"/>
    <w:pPr>
      <w:keepNext/>
      <w:numPr>
        <w:numId w:val="3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SUT">
    <w:name w:val="SUT"/>
    <w:basedOn w:val="Normal"/>
    <w:next w:val="PR1"/>
    <w:rsid w:val="007E4A9D"/>
    <w:pPr>
      <w:numPr>
        <w:ilvl w:val="1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ST">
    <w:name w:val="DST"/>
    <w:basedOn w:val="Normal"/>
    <w:next w:val="PR1"/>
    <w:rsid w:val="007E4A9D"/>
    <w:pPr>
      <w:numPr>
        <w:ilvl w:val="2"/>
        <w:numId w:val="3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RT">
    <w:name w:val="ART"/>
    <w:basedOn w:val="Normal"/>
    <w:next w:val="PR1"/>
    <w:rsid w:val="007E4A9D"/>
    <w:pPr>
      <w:keepNext/>
      <w:numPr>
        <w:ilvl w:val="3"/>
        <w:numId w:val="3"/>
      </w:numPr>
      <w:tabs>
        <w:tab w:val="left" w:pos="864"/>
      </w:tabs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1">
    <w:name w:val="PR1"/>
    <w:basedOn w:val="Normal"/>
    <w:rsid w:val="007E4A9D"/>
    <w:p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2">
    <w:name w:val="PR2"/>
    <w:basedOn w:val="Normal"/>
    <w:rsid w:val="007E4A9D"/>
    <w:pPr>
      <w:numPr>
        <w:ilvl w:val="5"/>
        <w:numId w:val="3"/>
      </w:numPr>
      <w:tabs>
        <w:tab w:val="left" w:pos="144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3">
    <w:name w:val="PR3"/>
    <w:basedOn w:val="Normal"/>
    <w:rsid w:val="007E4A9D"/>
    <w:pPr>
      <w:numPr>
        <w:ilvl w:val="6"/>
        <w:numId w:val="3"/>
      </w:numPr>
      <w:tabs>
        <w:tab w:val="left" w:pos="2016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4">
    <w:name w:val="PR4"/>
    <w:basedOn w:val="Normal"/>
    <w:rsid w:val="007E4A9D"/>
    <w:pPr>
      <w:numPr>
        <w:ilvl w:val="7"/>
        <w:numId w:val="3"/>
      </w:numPr>
      <w:tabs>
        <w:tab w:val="left" w:pos="2592"/>
      </w:tabs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PR5">
    <w:name w:val="PR5"/>
    <w:basedOn w:val="Normal"/>
    <w:rsid w:val="007E4A9D"/>
    <w:pPr>
      <w:numPr>
        <w:ilvl w:val="8"/>
        <w:numId w:val="3"/>
      </w:numPr>
      <w:tabs>
        <w:tab w:val="left" w:pos="3168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MT">
    <w:name w:val="CMT"/>
    <w:basedOn w:val="Normal"/>
    <w:link w:val="CMTChar"/>
    <w:rsid w:val="007E4A9D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character" w:customStyle="1" w:styleId="SI">
    <w:name w:val="SI"/>
    <w:rsid w:val="007E4A9D"/>
    <w:rPr>
      <w:color w:val="008080"/>
    </w:rPr>
  </w:style>
  <w:style w:type="character" w:customStyle="1" w:styleId="IP">
    <w:name w:val="IP"/>
    <w:rsid w:val="007E4A9D"/>
    <w:rPr>
      <w:color w:val="FF0000"/>
    </w:rPr>
  </w:style>
  <w:style w:type="character" w:customStyle="1" w:styleId="CMTChar">
    <w:name w:val="CMT Char"/>
    <w:link w:val="CMT"/>
    <w:rsid w:val="007E4A9D"/>
    <w:rPr>
      <w:rFonts w:ascii="Times New Roman" w:eastAsia="Times New Roman" w:hAnsi="Times New Roman" w:cs="Times New Roman"/>
      <w:vanish/>
      <w:color w:val="0000FF"/>
      <w:kern w:val="0"/>
      <w:szCs w:val="20"/>
      <w:lang w:val="x-none" w:eastAsia="x-none"/>
      <w14:ligatures w14:val="none"/>
    </w:rPr>
  </w:style>
  <w:style w:type="paragraph" w:customStyle="1" w:styleId="EOS">
    <w:name w:val="EOS"/>
    <w:basedOn w:val="Normal"/>
    <w:rsid w:val="0043773C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numbering" w:customStyle="1" w:styleId="CurrentList1">
    <w:name w:val="Current List1"/>
    <w:uiPriority w:val="99"/>
    <w:rsid w:val="00EA3701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766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8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3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an.com/commercial-bathroom-products/bottle-fillers/dropspot/drs100" TargetMode="External"/><Relationship Id="rId13" Type="http://schemas.openxmlformats.org/officeDocument/2006/relationships/hyperlink" Target="https://www.sloan.com/commercial-bathroom-products/bottle-fillers/dropspot/drs1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an.com/commercial-bathroom-products/bottle-fillers/dropspot/drs1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an.com/commercial-bathroom-products/bottle-fillers/dropspot/drs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an.com/commercial-bathroom-products/bottle-fillers/dropspot/drs120" TargetMode="External"/><Relationship Id="rId10" Type="http://schemas.openxmlformats.org/officeDocument/2006/relationships/hyperlink" Target="https://www.sloan.com/commercial-bathroom-products/bottle-fillers/dropspot/drs1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an.com/commercial-bathroom-products/bottle-fillers/dropspot/drs100" TargetMode="External"/><Relationship Id="rId14" Type="http://schemas.openxmlformats.org/officeDocument/2006/relationships/hyperlink" Target="https://www.sloan.com/commercial-bathroom-products/bottle-fillers/dropspot/drs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EA84-0B43-4AF7-A537-AEBF218D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2126</Words>
  <Characters>12121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</vt:lpstr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</dc:title>
  <dc:subject/>
  <dc:creator>Tim Schiffbauer</dc:creator>
  <cp:keywords/>
  <dc:description/>
  <cp:lastModifiedBy>Tim Schiffbauer</cp:lastModifiedBy>
  <cp:revision>2</cp:revision>
  <dcterms:created xsi:type="dcterms:W3CDTF">2025-07-25T18:34:00Z</dcterms:created>
  <dcterms:modified xsi:type="dcterms:W3CDTF">2025-07-25T18:34:00Z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214616-1586-42f0-9fc0-2af5cdcba461_Enabled">
    <vt:lpwstr>true</vt:lpwstr>
  </property>
  <property fmtid="{D5CDD505-2E9C-101B-9397-08002B2CF9AE}" pid="3" name="MSIP_Label_56214616-1586-42f0-9fc0-2af5cdcba461_SetDate">
    <vt:lpwstr>2025-06-17T15:36:15Z</vt:lpwstr>
  </property>
  <property fmtid="{D5CDD505-2E9C-101B-9397-08002B2CF9AE}" pid="4" name="MSIP_Label_56214616-1586-42f0-9fc0-2af5cdcba461_Method">
    <vt:lpwstr>Standard</vt:lpwstr>
  </property>
  <property fmtid="{D5CDD505-2E9C-101B-9397-08002B2CF9AE}" pid="5" name="MSIP_Label_56214616-1586-42f0-9fc0-2af5cdcba461_Name">
    <vt:lpwstr>defa4170-0d19-0005-0004-bc88714345d2</vt:lpwstr>
  </property>
  <property fmtid="{D5CDD505-2E9C-101B-9397-08002B2CF9AE}" pid="6" name="MSIP_Label_56214616-1586-42f0-9fc0-2af5cdcba461_SiteId">
    <vt:lpwstr>c70b2b7d-384d-42e0-a373-c414f81aceea</vt:lpwstr>
  </property>
  <property fmtid="{D5CDD505-2E9C-101B-9397-08002B2CF9AE}" pid="7" name="MSIP_Label_56214616-1586-42f0-9fc0-2af5cdcba461_ActionId">
    <vt:lpwstr>b656d5e6-1287-4b6e-a9f1-dcb5b9be908f</vt:lpwstr>
  </property>
  <property fmtid="{D5CDD505-2E9C-101B-9397-08002B2CF9AE}" pid="8" name="MSIP_Label_56214616-1586-42f0-9fc0-2af5cdcba461_ContentBits">
    <vt:lpwstr>0</vt:lpwstr>
  </property>
  <property fmtid="{D5CDD505-2E9C-101B-9397-08002B2CF9AE}" pid="9" name="MSIP_Label_56214616-1586-42f0-9fc0-2af5cdcba461_Tag">
    <vt:lpwstr>10, 3, 0, 1</vt:lpwstr>
  </property>
</Properties>
</file>